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right="28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</w:rPr>
        <w:t>：</w:t>
      </w:r>
    </w:p>
    <w:tbl>
      <w:tblPr>
        <w:tblStyle w:val="6"/>
        <w:tblW w:w="1286" w:type="dxa"/>
        <w:jc w:val="right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64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right"/>
        </w:trPr>
        <w:tc>
          <w:tcPr>
            <w:tcW w:w="0" w:type="auto"/>
            <w:vAlign w:val="center"/>
          </w:tcPr>
          <w:p>
            <w:pPr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编号</w:t>
            </w:r>
          </w:p>
        </w:tc>
        <w:tc>
          <w:tcPr>
            <w:tcW w:w="648" w:type="dxa"/>
            <w:vAlign w:val="center"/>
          </w:tcPr>
          <w:p>
            <w:pPr>
              <w:wordWrap w:val="0"/>
              <w:jc w:val="center"/>
            </w:pPr>
            <w:r>
              <w:rPr>
                <w:rFonts w:hint="eastAsia"/>
              </w:rPr>
              <w:t xml:space="preserve">           </w:t>
            </w:r>
          </w:p>
        </w:tc>
      </w:tr>
    </w:tbl>
    <w:p>
      <w:pPr>
        <w:spacing w:line="480" w:lineRule="auto"/>
        <w:ind w:right="28"/>
        <w:rPr>
          <w:rFonts w:ascii="Times New Roman" w:hAnsi="Times New Roman" w:eastAsia="黑体" w:cs="Times New Roman"/>
          <w:kern w:val="0"/>
          <w:sz w:val="44"/>
          <w:szCs w:val="44"/>
        </w:rPr>
      </w:pPr>
    </w:p>
    <w:p>
      <w:pPr>
        <w:spacing w:line="560" w:lineRule="exact"/>
        <w:ind w:right="28"/>
        <w:jc w:val="center"/>
        <w:rPr>
          <w:rFonts w:hint="eastAsia"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kern w:val="0"/>
          <w:sz w:val="44"/>
          <w:szCs w:val="44"/>
        </w:rPr>
        <w:t>衢州学院</w:t>
      </w:r>
    </w:p>
    <w:p>
      <w:pPr>
        <w:spacing w:line="560" w:lineRule="exact"/>
        <w:ind w:right="28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kern w:val="0"/>
          <w:sz w:val="44"/>
          <w:szCs w:val="44"/>
        </w:rPr>
        <w:t>劳动教育</w:t>
      </w: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课程申报书</w:t>
      </w:r>
    </w:p>
    <w:p>
      <w:pPr>
        <w:spacing w:line="240" w:lineRule="exact"/>
        <w:ind w:right="28"/>
        <w:jc w:val="center"/>
        <w:rPr>
          <w:rFonts w:ascii="Times New Roman" w:hAnsi="Times New Roman" w:eastAsia="方正小标宋简体" w:cs="Times New Roman"/>
          <w:kern w:val="0"/>
          <w:sz w:val="40"/>
          <w:szCs w:val="40"/>
        </w:rPr>
      </w:pPr>
    </w:p>
    <w:p>
      <w:pPr>
        <w:spacing w:line="560" w:lineRule="exact"/>
        <w:ind w:right="26"/>
        <w:jc w:val="center"/>
        <w:rPr>
          <w:rFonts w:ascii="Times New Roman" w:hAnsi="Times New Roman" w:eastAsia="方正小标宋简体" w:cs="Times New Roman"/>
          <w:kern w:val="0"/>
          <w:sz w:val="40"/>
          <w:szCs w:val="40"/>
        </w:rPr>
      </w:pPr>
      <w:r>
        <w:rPr>
          <w:rFonts w:ascii="Times New Roman" w:hAnsi="Times New Roman" w:eastAsia="方正小标宋简体" w:cs="Times New Roman"/>
          <w:kern w:val="0"/>
          <w:sz w:val="40"/>
          <w:szCs w:val="40"/>
        </w:rPr>
        <w:t>（2023年）</w:t>
      </w:r>
    </w:p>
    <w:p>
      <w:pPr>
        <w:spacing w:line="520" w:lineRule="exact"/>
        <w:ind w:right="26"/>
        <w:jc w:val="center"/>
        <w:rPr>
          <w:rFonts w:ascii="Times New Roman" w:hAnsi="Times New Roman" w:eastAsia="方正小标宋简体" w:cs="Times New Roman"/>
          <w:kern w:val="0"/>
          <w:sz w:val="40"/>
          <w:szCs w:val="40"/>
        </w:rPr>
      </w:pPr>
    </w:p>
    <w:p>
      <w:pPr>
        <w:spacing w:line="520" w:lineRule="exact"/>
        <w:ind w:right="26"/>
        <w:jc w:val="center"/>
        <w:rPr>
          <w:rFonts w:ascii="Times New Roman" w:hAnsi="Times New Roman" w:eastAsia="方正小标宋简体" w:cs="Times New Roman"/>
          <w:kern w:val="0"/>
          <w:sz w:val="40"/>
          <w:szCs w:val="40"/>
        </w:rPr>
      </w:pPr>
    </w:p>
    <w:p>
      <w:pPr>
        <w:spacing w:line="600" w:lineRule="exact"/>
        <w:ind w:right="28" w:firstLine="1280" w:firstLineChars="400"/>
        <w:rPr>
          <w:rFonts w:ascii="Times New Roman" w:hAnsi="Times New Roman" w:eastAsia="黑体" w:cs="Times New Roman"/>
          <w:sz w:val="32"/>
          <w:szCs w:val="36"/>
        </w:rPr>
      </w:pPr>
      <w:r>
        <w:rPr>
          <w:rFonts w:ascii="Times New Roman" w:hAnsi="Times New Roman" w:eastAsia="黑体" w:cs="Times New Roman"/>
          <w:sz w:val="32"/>
          <w:szCs w:val="36"/>
        </w:rPr>
        <w:t>课程名称：</w:t>
      </w:r>
    </w:p>
    <w:p>
      <w:pPr>
        <w:spacing w:line="600" w:lineRule="exact"/>
        <w:ind w:right="28" w:firstLine="1280" w:firstLineChars="400"/>
        <w:rPr>
          <w:rFonts w:ascii="Times New Roman" w:hAnsi="Times New Roman" w:eastAsia="黑体" w:cs="Times New Roman"/>
          <w:sz w:val="32"/>
          <w:szCs w:val="36"/>
        </w:rPr>
      </w:pPr>
      <w:r>
        <w:rPr>
          <w:rFonts w:hint="eastAsia" w:ascii="Times New Roman" w:hAnsi="Times New Roman" w:eastAsia="黑体" w:cs="Times New Roman"/>
          <w:sz w:val="32"/>
          <w:szCs w:val="36"/>
        </w:rPr>
        <w:t>所属</w:t>
      </w:r>
      <w:r>
        <w:rPr>
          <w:rFonts w:ascii="Times New Roman" w:hAnsi="Times New Roman" w:eastAsia="黑体" w:cs="Times New Roman"/>
          <w:sz w:val="32"/>
          <w:szCs w:val="36"/>
        </w:rPr>
        <w:t>专业类：</w:t>
      </w:r>
    </w:p>
    <w:p>
      <w:pPr>
        <w:spacing w:line="600" w:lineRule="exact"/>
        <w:ind w:right="28" w:firstLine="1280" w:firstLineChars="400"/>
        <w:rPr>
          <w:rFonts w:ascii="Times New Roman" w:hAnsi="Times New Roman" w:eastAsia="黑体" w:cs="Times New Roman"/>
          <w:sz w:val="32"/>
          <w:szCs w:val="36"/>
          <w:u w:val="single"/>
        </w:rPr>
      </w:pPr>
      <w:r>
        <w:rPr>
          <w:rFonts w:ascii="Times New Roman" w:hAnsi="Times New Roman" w:eastAsia="黑体" w:cs="Times New Roman"/>
          <w:sz w:val="32"/>
          <w:szCs w:val="36"/>
        </w:rPr>
        <w:t>课程负责人：</w:t>
      </w:r>
    </w:p>
    <w:p>
      <w:pPr>
        <w:spacing w:line="600" w:lineRule="exact"/>
        <w:ind w:right="28" w:firstLine="1280" w:firstLineChars="400"/>
        <w:rPr>
          <w:rFonts w:ascii="Times New Roman" w:hAnsi="Times New Roman" w:eastAsia="黑体" w:cs="Times New Roman"/>
          <w:sz w:val="32"/>
          <w:szCs w:val="36"/>
        </w:rPr>
      </w:pPr>
      <w:r>
        <w:rPr>
          <w:rFonts w:ascii="Times New Roman" w:hAnsi="Times New Roman" w:eastAsia="黑体" w:cs="Times New Roman"/>
          <w:sz w:val="32"/>
          <w:szCs w:val="36"/>
        </w:rPr>
        <w:t>联系电话：</w:t>
      </w:r>
    </w:p>
    <w:p>
      <w:pPr>
        <w:spacing w:line="600" w:lineRule="exact"/>
        <w:ind w:right="28" w:firstLine="1280" w:firstLineChars="4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32"/>
          <w:szCs w:val="36"/>
        </w:rPr>
        <w:t xml:space="preserve">申报类型： </w:t>
      </w:r>
    </w:p>
    <w:p>
      <w:pPr>
        <w:spacing w:line="600" w:lineRule="exact"/>
        <w:ind w:right="28" w:firstLine="1120" w:firstLineChars="4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hint="eastAsia"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 xml:space="preserve"> 线下课程</w:t>
      </w:r>
    </w:p>
    <w:p>
      <w:pPr>
        <w:spacing w:line="600" w:lineRule="exact"/>
        <w:ind w:right="28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6"/>
        </w:rPr>
        <w:t xml:space="preserve">                   </w:t>
      </w:r>
      <w:r>
        <w:rPr>
          <w:rFonts w:hint="eastAsia" w:ascii="Times New Roman" w:hAnsi="Times New Roman" w:cs="Times New Roman"/>
          <w:sz w:val="28"/>
          <w:szCs w:val="28"/>
        </w:rPr>
        <w:t xml:space="preserve">□ </w:t>
      </w:r>
      <w:r>
        <w:rPr>
          <w:rFonts w:ascii="Times New Roman" w:hAnsi="Times New Roman" w:cs="Times New Roman"/>
          <w:sz w:val="28"/>
          <w:szCs w:val="28"/>
        </w:rPr>
        <w:t>线上线下混合式课程</w:t>
      </w:r>
    </w:p>
    <w:p>
      <w:pPr>
        <w:spacing w:line="600" w:lineRule="exact"/>
        <w:ind w:right="28"/>
        <w:rPr>
          <w:rFonts w:ascii="Times New Roman" w:hAnsi="Times New Roman" w:eastAsia="黑体" w:cs="Times New Roman"/>
          <w:sz w:val="32"/>
          <w:szCs w:val="36"/>
        </w:rPr>
      </w:pPr>
      <w:r>
        <w:rPr>
          <w:rFonts w:ascii="Times New Roman" w:hAnsi="Times New Roman" w:eastAsia="黑体" w:cs="Times New Roman"/>
          <w:sz w:val="32"/>
          <w:szCs w:val="36"/>
        </w:rPr>
        <w:t xml:space="preserve">                   </w:t>
      </w:r>
      <w:r>
        <w:rPr>
          <w:rFonts w:hint="eastAsia" w:ascii="Times New Roman" w:hAnsi="Times New Roman" w:cs="Times New Roman"/>
          <w:sz w:val="28"/>
          <w:szCs w:val="28"/>
        </w:rPr>
        <w:t xml:space="preserve">□ </w:t>
      </w:r>
      <w:r>
        <w:rPr>
          <w:rFonts w:ascii="Times New Roman" w:hAnsi="Times New Roman" w:cs="Times New Roman"/>
          <w:sz w:val="28"/>
          <w:szCs w:val="28"/>
        </w:rPr>
        <w:t>社会实践课程</w:t>
      </w:r>
    </w:p>
    <w:p>
      <w:pPr>
        <w:spacing w:line="600" w:lineRule="exact"/>
        <w:ind w:right="28" w:firstLine="1280" w:firstLineChars="400"/>
        <w:rPr>
          <w:rFonts w:ascii="Times New Roman" w:hAnsi="Times New Roman" w:eastAsia="黑体" w:cs="Times New Roman"/>
          <w:sz w:val="32"/>
          <w:szCs w:val="36"/>
        </w:rPr>
      </w:pPr>
      <w:r>
        <w:rPr>
          <w:rFonts w:ascii="Times New Roman" w:hAnsi="Times New Roman" w:eastAsia="黑体" w:cs="Times New Roman"/>
          <w:sz w:val="32"/>
          <w:szCs w:val="36"/>
        </w:rPr>
        <w:t>申报学</w:t>
      </w:r>
      <w:r>
        <w:rPr>
          <w:rFonts w:hint="eastAsia" w:ascii="Times New Roman" w:hAnsi="Times New Roman" w:eastAsia="黑体" w:cs="Times New Roman"/>
          <w:sz w:val="32"/>
          <w:szCs w:val="36"/>
        </w:rPr>
        <w:t>院</w:t>
      </w:r>
      <w:r>
        <w:rPr>
          <w:rFonts w:ascii="Times New Roman" w:hAnsi="Times New Roman" w:eastAsia="黑体" w:cs="Times New Roman"/>
          <w:sz w:val="32"/>
          <w:szCs w:val="36"/>
        </w:rPr>
        <w:t>：</w:t>
      </w:r>
    </w:p>
    <w:p>
      <w:pPr>
        <w:spacing w:line="600" w:lineRule="exact"/>
        <w:ind w:right="28" w:firstLine="1280" w:firstLineChars="400"/>
        <w:rPr>
          <w:rFonts w:ascii="Times New Roman" w:hAnsi="Times New Roman" w:eastAsia="仿宋_GB2312" w:cs="Times New Roman"/>
          <w:sz w:val="32"/>
          <w:szCs w:val="36"/>
          <w:u w:val="single"/>
        </w:rPr>
      </w:pPr>
      <w:r>
        <w:rPr>
          <w:rFonts w:hint="eastAsia" w:ascii="Times New Roman" w:hAnsi="Times New Roman" w:eastAsia="黑体" w:cs="Times New Roman"/>
          <w:sz w:val="32"/>
          <w:szCs w:val="36"/>
        </w:rPr>
        <w:t>申报</w:t>
      </w:r>
      <w:r>
        <w:rPr>
          <w:rFonts w:ascii="Times New Roman" w:hAnsi="Times New Roman" w:eastAsia="黑体" w:cs="Times New Roman"/>
          <w:sz w:val="32"/>
          <w:szCs w:val="36"/>
        </w:rPr>
        <w:t>日期：</w:t>
      </w:r>
    </w:p>
    <w:p>
      <w:pPr>
        <w:snapToGrid w:val="0"/>
        <w:spacing w:line="240" w:lineRule="atLeast"/>
        <w:ind w:firstLine="539"/>
        <w:jc w:val="center"/>
        <w:rPr>
          <w:rFonts w:ascii="Times New Roman" w:hAnsi="Times New Roman" w:eastAsia="黑体" w:cs="Times New Roman"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ascii="Times New Roman" w:hAnsi="Times New Roman" w:eastAsia="黑体" w:cs="Times New Roman"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ascii="Times New Roman" w:hAnsi="Times New Roman" w:eastAsia="黑体" w:cs="Times New Roman"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ascii="Times New Roman" w:hAnsi="Times New Roman" w:eastAsia="黑体" w:cs="Times New Roman"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ascii="Times New Roman" w:hAnsi="Times New Roman" w:eastAsia="黑体" w:cs="Times New Roman"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衢州学院</w:t>
      </w:r>
    </w:p>
    <w:p>
      <w:pPr>
        <w:snapToGrid w:val="0"/>
        <w:spacing w:line="240" w:lineRule="atLeast"/>
        <w:ind w:firstLine="539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2023年1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黑体" w:cs="Times New Roman"/>
          <w:sz w:val="32"/>
          <w:szCs w:val="32"/>
        </w:rPr>
        <w:t>月</w:t>
      </w:r>
    </w:p>
    <w:p>
      <w:pPr>
        <w:widowControl/>
        <w:jc w:val="center"/>
        <w:rPr>
          <w:rFonts w:ascii="Times New Roman" w:hAnsi="Times New Roman" w:eastAsia="方正小标宋简体" w:cs="Times New Roman"/>
          <w:sz w:val="36"/>
          <w:szCs w:val="36"/>
        </w:rPr>
      </w:pPr>
    </w:p>
    <w:p>
      <w:pPr>
        <w:widowControl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填报说明</w:t>
      </w:r>
    </w:p>
    <w:p>
      <w:pPr>
        <w:widowControl/>
        <w:jc w:val="center"/>
        <w:rPr>
          <w:rFonts w:ascii="Times New Roman" w:hAnsi="Times New Roman" w:eastAsia="方正小标宋简体" w:cs="Times New Roman"/>
          <w:sz w:val="32"/>
          <w:szCs w:val="32"/>
        </w:rPr>
      </w:pPr>
    </w:p>
    <w:p>
      <w:pPr>
        <w:widowControl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1.每门课程根据开设</w:t>
      </w:r>
      <w:r>
        <w:rPr>
          <w:rFonts w:hint="eastAsia" w:ascii="Times New Roman" w:hAnsi="Times New Roman" w:eastAsia="仿宋" w:cs="Times New Roman"/>
          <w:sz w:val="32"/>
          <w:szCs w:val="32"/>
        </w:rPr>
        <w:t>课程</w:t>
      </w:r>
      <w:r>
        <w:rPr>
          <w:rFonts w:ascii="Times New Roman" w:hAnsi="Times New Roman" w:eastAsia="仿宋" w:cs="Times New Roman"/>
          <w:sz w:val="32"/>
          <w:szCs w:val="32"/>
        </w:rPr>
        <w:t>的实际</w:t>
      </w:r>
      <w:r>
        <w:rPr>
          <w:rFonts w:hint="eastAsia" w:ascii="Times New Roman" w:hAnsi="Times New Roman" w:eastAsia="仿宋" w:cs="Times New Roman"/>
          <w:sz w:val="32"/>
          <w:szCs w:val="32"/>
        </w:rPr>
        <w:t>需求</w:t>
      </w:r>
      <w:r>
        <w:rPr>
          <w:rFonts w:ascii="Times New Roman" w:hAnsi="Times New Roman" w:eastAsia="仿宋" w:cs="Times New Roman"/>
          <w:sz w:val="32"/>
          <w:szCs w:val="32"/>
        </w:rPr>
        <w:t>，从“线下课程”“线上线下混合式课程”“</w:t>
      </w:r>
      <w:r>
        <w:rPr>
          <w:rFonts w:hint="eastAsia" w:ascii="Times New Roman" w:hAnsi="Times New Roman" w:eastAsia="仿宋" w:cs="Times New Roman"/>
          <w:sz w:val="32"/>
          <w:szCs w:val="32"/>
        </w:rPr>
        <w:t>社会</w:t>
      </w:r>
      <w:r>
        <w:rPr>
          <w:rFonts w:ascii="Times New Roman" w:hAnsi="Times New Roman" w:eastAsia="仿宋" w:cs="Times New Roman"/>
          <w:sz w:val="32"/>
          <w:szCs w:val="32"/>
        </w:rPr>
        <w:t>实践课程”中选择一类进行申报。</w:t>
      </w:r>
    </w:p>
    <w:p>
      <w:pPr>
        <w:widowControl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2.申报课程名称、授课教师（含课程负责人）须与</w:t>
      </w:r>
      <w:r>
        <w:rPr>
          <w:rFonts w:hint="eastAsia" w:ascii="Times New Roman" w:hAnsi="Times New Roman" w:eastAsia="仿宋" w:cs="Times New Roman"/>
          <w:sz w:val="32"/>
          <w:szCs w:val="32"/>
        </w:rPr>
        <w:t>以后报送</w:t>
      </w:r>
      <w:r>
        <w:rPr>
          <w:rFonts w:ascii="Times New Roman" w:hAnsi="Times New Roman" w:eastAsia="仿宋" w:cs="Times New Roman"/>
          <w:sz w:val="32"/>
          <w:szCs w:val="32"/>
        </w:rPr>
        <w:t>教务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处的</w:t>
      </w:r>
      <w:r>
        <w:rPr>
          <w:rFonts w:hint="eastAsia" w:ascii="Times New Roman" w:hAnsi="Times New Roman" w:eastAsia="仿宋" w:cs="Times New Roman"/>
          <w:sz w:val="32"/>
          <w:szCs w:val="32"/>
        </w:rPr>
        <w:t>开课信息</w:t>
      </w:r>
      <w:r>
        <w:rPr>
          <w:rFonts w:ascii="Times New Roman" w:hAnsi="Times New Roman" w:eastAsia="仿宋" w:cs="Times New Roman"/>
          <w:sz w:val="32"/>
          <w:szCs w:val="32"/>
        </w:rPr>
        <w:t>一致。</w:t>
      </w:r>
    </w:p>
    <w:p>
      <w:pPr>
        <w:widowControl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3.相同授课教师、</w:t>
      </w:r>
      <w:r>
        <w:rPr>
          <w:rFonts w:hint="eastAsia" w:ascii="Times New Roman" w:hAnsi="Times New Roman" w:eastAsia="仿宋" w:cs="Times New Roman"/>
          <w:sz w:val="32"/>
          <w:szCs w:val="32"/>
        </w:rPr>
        <w:t>相似</w:t>
      </w:r>
      <w:r>
        <w:rPr>
          <w:rFonts w:ascii="Times New Roman" w:hAnsi="Times New Roman" w:eastAsia="仿宋" w:cs="Times New Roman"/>
          <w:sz w:val="32"/>
          <w:szCs w:val="32"/>
        </w:rPr>
        <w:t>课程名称，若教学设计和教学实施方案相同，教学效果相近，</w:t>
      </w:r>
      <w:r>
        <w:rPr>
          <w:rFonts w:hint="eastAsia" w:ascii="Times New Roman" w:hAnsi="Times New Roman" w:eastAsia="仿宋" w:cs="Times New Roman"/>
          <w:sz w:val="32"/>
          <w:szCs w:val="32"/>
        </w:rPr>
        <w:t>以同一门课程</w:t>
      </w:r>
      <w:r>
        <w:rPr>
          <w:rFonts w:ascii="Times New Roman" w:hAnsi="Times New Roman" w:eastAsia="仿宋" w:cs="Times New Roman"/>
          <w:sz w:val="32"/>
          <w:szCs w:val="32"/>
        </w:rPr>
        <w:t>申报。</w:t>
      </w:r>
    </w:p>
    <w:p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4.</w:t>
      </w:r>
      <w:r>
        <w:rPr>
          <w:rFonts w:ascii="Times New Roman" w:hAnsi="Times New Roman" w:eastAsia="仿宋_GB2312" w:cs="Times New Roman"/>
          <w:sz w:val="32"/>
          <w:szCs w:val="32"/>
        </w:rPr>
        <w:t>专业类指《普通高等学校本科专业目录（202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）》中的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分类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pStyle w:val="9"/>
        <w:widowControl/>
        <w:ind w:left="360" w:firstLine="0" w:firstLineChars="0"/>
        <w:rPr>
          <w:rFonts w:ascii="Times New Roman" w:hAnsi="Times New Roman" w:eastAsia="仿宋"/>
          <w:sz w:val="32"/>
          <w:szCs w:val="32"/>
        </w:rPr>
      </w:pPr>
    </w:p>
    <w:p>
      <w:pPr>
        <w:pStyle w:val="9"/>
        <w:widowControl/>
        <w:ind w:left="360" w:firstLine="0" w:firstLineChars="0"/>
        <w:rPr>
          <w:rFonts w:ascii="Times New Roman" w:hAnsi="Times New Roman" w:eastAsia="仿宋"/>
          <w:sz w:val="32"/>
          <w:szCs w:val="32"/>
        </w:rPr>
      </w:pPr>
    </w:p>
    <w:p>
      <w:pPr>
        <w:pStyle w:val="9"/>
        <w:widowControl/>
        <w:ind w:firstLine="0" w:firstLineChars="0"/>
        <w:rPr>
          <w:rFonts w:ascii="Times New Roman" w:hAnsi="Times New Roman" w:eastAsia="仿宋"/>
          <w:sz w:val="32"/>
          <w:szCs w:val="32"/>
        </w:rPr>
      </w:pPr>
    </w:p>
    <w:p>
      <w:pPr>
        <w:pStyle w:val="9"/>
        <w:widowControl/>
        <w:ind w:firstLine="0" w:firstLineChars="0"/>
        <w:rPr>
          <w:rFonts w:ascii="Times New Roman" w:hAnsi="Times New Roman" w:eastAsia="仿宋"/>
          <w:sz w:val="32"/>
          <w:szCs w:val="32"/>
        </w:rPr>
      </w:pPr>
    </w:p>
    <w:p>
      <w:pPr>
        <w:pStyle w:val="9"/>
        <w:widowControl/>
        <w:ind w:firstLine="0" w:firstLineChars="0"/>
        <w:rPr>
          <w:rFonts w:ascii="Times New Roman" w:hAnsi="Times New Roman" w:eastAsia="仿宋"/>
          <w:sz w:val="32"/>
          <w:szCs w:val="32"/>
        </w:rPr>
      </w:pPr>
    </w:p>
    <w:p>
      <w:pPr>
        <w:pStyle w:val="9"/>
        <w:widowControl/>
        <w:ind w:firstLine="0" w:firstLineChars="0"/>
        <w:rPr>
          <w:rFonts w:ascii="Times New Roman" w:hAnsi="Times New Roman" w:eastAsia="黑体"/>
          <w:sz w:val="24"/>
        </w:rPr>
      </w:pPr>
      <w:r>
        <w:rPr>
          <w:rFonts w:ascii="Times New Roman" w:hAnsi="Times New Roman" w:eastAsia="仿宋"/>
          <w:sz w:val="32"/>
          <w:szCs w:val="32"/>
        </w:rPr>
        <w:br w:type="page"/>
      </w:r>
      <w:r>
        <w:rPr>
          <w:rFonts w:ascii="Times New Roman" w:hAnsi="Times New Roman" w:eastAsia="黑体"/>
          <w:sz w:val="24"/>
        </w:rPr>
        <w:t>一、课程基本信息</w:t>
      </w:r>
    </w:p>
    <w:p>
      <w:pPr>
        <w:rPr>
          <w:rFonts w:ascii="Times New Roman" w:hAnsi="Times New Roman" w:eastAsia="楷体" w:cs="Times New Roman"/>
          <w:b/>
          <w:color w:val="0000FF"/>
          <w:sz w:val="24"/>
        </w:rPr>
      </w:pPr>
    </w:p>
    <w:p>
      <w:pPr>
        <w:rPr>
          <w:rFonts w:ascii="Times New Roman" w:hAnsi="Times New Roman" w:eastAsia="楷体" w:cs="Times New Roman"/>
          <w:b/>
          <w:sz w:val="24"/>
        </w:rPr>
      </w:pPr>
      <w:r>
        <w:rPr>
          <w:rFonts w:ascii="Times New Roman" w:hAnsi="Times New Roman" w:eastAsia="楷体" w:cs="Times New Roman"/>
          <w:b/>
          <w:sz w:val="24"/>
        </w:rPr>
        <w:t>（</w:t>
      </w:r>
      <w:r>
        <w:rPr>
          <w:rFonts w:hint="eastAsia" w:ascii="Times New Roman" w:hAnsi="Times New Roman" w:eastAsia="楷体" w:cs="Times New Roman"/>
          <w:b/>
          <w:sz w:val="24"/>
        </w:rPr>
        <w:t>一</w:t>
      </w:r>
      <w:r>
        <w:rPr>
          <w:rFonts w:ascii="Times New Roman" w:hAnsi="Times New Roman" w:eastAsia="楷体" w:cs="Times New Roman"/>
          <w:b/>
          <w:sz w:val="24"/>
        </w:rPr>
        <w:t>）线下课程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7"/>
        <w:gridCol w:w="5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课程名称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课程类型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 w:eastAsia="仿宋_GB2312" w:cs="Times New Roman"/>
                <w:sz w:val="24"/>
              </w:rPr>
              <w:t>文化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素质</w:t>
            </w:r>
            <w:r>
              <w:rPr>
                <w:rFonts w:ascii="Times New Roman" w:hAnsi="Times New Roman" w:eastAsia="仿宋_GB2312" w:cs="Times New Roman"/>
                <w:sz w:val="24"/>
              </w:rPr>
              <w:t>课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   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 w:eastAsia="仿宋_GB2312" w:cs="Times New Roman"/>
                <w:sz w:val="24"/>
              </w:rPr>
              <w:t>公共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基础</w:t>
            </w:r>
            <w:r>
              <w:rPr>
                <w:rFonts w:ascii="Times New Roman" w:hAnsi="Times New Roman" w:eastAsia="仿宋_GB2312" w:cs="Times New Roman"/>
                <w:sz w:val="24"/>
              </w:rPr>
              <w:t>课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 w:eastAsia="仿宋_GB2312" w:cs="Times New Roman"/>
                <w:sz w:val="24"/>
              </w:rPr>
              <w:t>专业课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  </w:t>
            </w:r>
          </w:p>
          <w:p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实验</w:t>
            </w:r>
            <w:r>
              <w:rPr>
                <w:rFonts w:ascii="Times New Roman" w:hAnsi="Times New Roman" w:eastAsia="仿宋_GB2312" w:cs="Times New Roman"/>
                <w:sz w:val="24"/>
              </w:rPr>
              <w:t>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课程性质</w:t>
            </w:r>
          </w:p>
        </w:tc>
        <w:tc>
          <w:tcPr>
            <w:tcW w:w="5905" w:type="dxa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 w:eastAsia="仿宋_GB2312" w:cs="Times New Roman"/>
                <w:sz w:val="24"/>
              </w:rPr>
              <w:t>必修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   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 w:eastAsia="仿宋_GB2312" w:cs="Times New Roman"/>
                <w:sz w:val="24"/>
              </w:rPr>
              <w:t>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开课年级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面向专业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计划</w:t>
            </w:r>
            <w:r>
              <w:rPr>
                <w:rFonts w:ascii="Times New Roman" w:hAnsi="Times New Roman" w:eastAsia="仿宋_GB2312" w:cs="Times New Roman"/>
                <w:sz w:val="24"/>
              </w:rPr>
              <w:t>学时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计划</w:t>
            </w:r>
            <w:r>
              <w:rPr>
                <w:rFonts w:ascii="Times New Roman" w:hAnsi="Times New Roman" w:eastAsia="仿宋_GB2312" w:cs="Times New Roman"/>
                <w:sz w:val="24"/>
              </w:rPr>
              <w:t>学分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拟采用</w:t>
            </w:r>
            <w:r>
              <w:rPr>
                <w:rFonts w:ascii="Times New Roman" w:hAnsi="Times New Roman" w:eastAsia="仿宋_GB2312" w:cs="Times New Roman"/>
                <w:sz w:val="24"/>
              </w:rPr>
              <w:t>教材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书名、书号、作者、出版社、出版时间（上传封面及版权页）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计划</w:t>
            </w:r>
            <w:r>
              <w:rPr>
                <w:rFonts w:ascii="Times New Roman" w:hAnsi="Times New Roman" w:eastAsia="仿宋_GB2312" w:cs="Times New Roman"/>
                <w:sz w:val="24"/>
              </w:rPr>
              <w:t>开课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学期</w:t>
            </w:r>
          </w:p>
        </w:tc>
        <w:tc>
          <w:tcPr>
            <w:tcW w:w="5905" w:type="dxa"/>
            <w:vAlign w:val="center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受众</w:t>
            </w:r>
            <w:r>
              <w:rPr>
                <w:rFonts w:ascii="Times New Roman" w:hAnsi="Times New Roman" w:eastAsia="仿宋_GB2312" w:cs="Times New Roman"/>
                <w:sz w:val="24"/>
              </w:rPr>
              <w:t>学生人数</w:t>
            </w:r>
          </w:p>
        </w:tc>
        <w:tc>
          <w:tcPr>
            <w:tcW w:w="5905" w:type="dxa"/>
            <w:vAlign w:val="center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</w:tbl>
    <w:p>
      <w:pPr>
        <w:spacing w:line="360" w:lineRule="exact"/>
        <w:rPr>
          <w:rFonts w:ascii="Times New Roman" w:hAnsi="Times New Roman" w:eastAsia="楷体" w:cs="Times New Roman"/>
          <w:b/>
          <w:bCs/>
          <w:sz w:val="24"/>
        </w:rPr>
      </w:pPr>
    </w:p>
    <w:p>
      <w:pPr>
        <w:spacing w:line="360" w:lineRule="exact"/>
        <w:rPr>
          <w:rFonts w:ascii="Times New Roman" w:hAnsi="Times New Roman" w:eastAsia="楷体" w:cs="Times New Roman"/>
          <w:b/>
          <w:bCs/>
          <w:sz w:val="24"/>
        </w:rPr>
      </w:pPr>
      <w:r>
        <w:rPr>
          <w:rFonts w:ascii="Times New Roman" w:hAnsi="Times New Roman" w:eastAsia="楷体" w:cs="Times New Roman"/>
          <w:b/>
          <w:bCs/>
          <w:sz w:val="24"/>
        </w:rPr>
        <w:t>（</w:t>
      </w:r>
      <w:r>
        <w:rPr>
          <w:rFonts w:hint="eastAsia" w:ascii="Times New Roman" w:hAnsi="Times New Roman" w:eastAsia="楷体" w:cs="Times New Roman"/>
          <w:b/>
          <w:bCs/>
          <w:sz w:val="24"/>
        </w:rPr>
        <w:t>二</w:t>
      </w:r>
      <w:r>
        <w:rPr>
          <w:rFonts w:ascii="Times New Roman" w:hAnsi="Times New Roman" w:eastAsia="楷体" w:cs="Times New Roman"/>
          <w:b/>
          <w:bCs/>
          <w:sz w:val="24"/>
        </w:rPr>
        <w:t>）线上线下混合式课程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4"/>
        <w:gridCol w:w="5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课程名称</w:t>
            </w:r>
          </w:p>
        </w:tc>
        <w:tc>
          <w:tcPr>
            <w:tcW w:w="5896" w:type="dxa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课程类型</w:t>
            </w:r>
          </w:p>
        </w:tc>
        <w:tc>
          <w:tcPr>
            <w:tcW w:w="5896" w:type="dxa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 w:eastAsia="仿宋_GB2312" w:cs="Times New Roman"/>
                <w:sz w:val="24"/>
              </w:rPr>
              <w:t>文化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素质</w:t>
            </w:r>
            <w:r>
              <w:rPr>
                <w:rFonts w:ascii="Times New Roman" w:hAnsi="Times New Roman" w:eastAsia="仿宋_GB2312" w:cs="Times New Roman"/>
                <w:sz w:val="24"/>
              </w:rPr>
              <w:t>课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   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 w:eastAsia="仿宋_GB2312" w:cs="Times New Roman"/>
                <w:sz w:val="24"/>
              </w:rPr>
              <w:t>公共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基础</w:t>
            </w:r>
            <w:r>
              <w:rPr>
                <w:rFonts w:ascii="Times New Roman" w:hAnsi="Times New Roman" w:eastAsia="仿宋_GB2312" w:cs="Times New Roman"/>
                <w:sz w:val="24"/>
              </w:rPr>
              <w:t>课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 w:eastAsia="仿宋_GB2312" w:cs="Times New Roman"/>
                <w:sz w:val="24"/>
              </w:rPr>
              <w:t>专业课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  </w:t>
            </w:r>
          </w:p>
          <w:p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实验</w:t>
            </w:r>
            <w:r>
              <w:rPr>
                <w:rFonts w:ascii="Times New Roman" w:hAnsi="Times New Roman" w:eastAsia="仿宋_GB2312" w:cs="Times New Roman"/>
                <w:sz w:val="24"/>
              </w:rPr>
              <w:t>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课程性质</w:t>
            </w:r>
          </w:p>
        </w:tc>
        <w:tc>
          <w:tcPr>
            <w:tcW w:w="5896" w:type="dxa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 w:eastAsia="仿宋_GB2312" w:cs="Times New Roman"/>
                <w:sz w:val="24"/>
              </w:rPr>
              <w:t>必修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   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 w:eastAsia="仿宋_GB2312" w:cs="Times New Roman"/>
                <w:sz w:val="24"/>
              </w:rPr>
              <w:t>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开课年级</w:t>
            </w:r>
          </w:p>
        </w:tc>
        <w:tc>
          <w:tcPr>
            <w:tcW w:w="5896" w:type="dxa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面向专业</w:t>
            </w:r>
          </w:p>
        </w:tc>
        <w:tc>
          <w:tcPr>
            <w:tcW w:w="5896" w:type="dxa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计划</w:t>
            </w:r>
            <w:r>
              <w:rPr>
                <w:rFonts w:ascii="Times New Roman" w:hAnsi="Times New Roman" w:eastAsia="仿宋_GB2312" w:cs="Times New Roman"/>
                <w:sz w:val="24"/>
              </w:rPr>
              <w:t>学时</w:t>
            </w:r>
          </w:p>
        </w:tc>
        <w:tc>
          <w:tcPr>
            <w:tcW w:w="5896" w:type="dxa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总学时：       </w:t>
            </w:r>
          </w:p>
          <w:p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线上学时：       </w:t>
            </w:r>
          </w:p>
          <w:p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课堂学时：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计划</w:t>
            </w:r>
            <w:r>
              <w:rPr>
                <w:rFonts w:ascii="Times New Roman" w:hAnsi="Times New Roman" w:eastAsia="仿宋_GB2312" w:cs="Times New Roman"/>
                <w:sz w:val="24"/>
              </w:rPr>
              <w:t>学分</w:t>
            </w:r>
          </w:p>
        </w:tc>
        <w:tc>
          <w:tcPr>
            <w:tcW w:w="5896" w:type="dxa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拟采用</w:t>
            </w:r>
            <w:r>
              <w:rPr>
                <w:rFonts w:ascii="Times New Roman" w:hAnsi="Times New Roman" w:eastAsia="仿宋_GB2312" w:cs="Times New Roman"/>
                <w:sz w:val="24"/>
              </w:rPr>
              <w:t>教材</w:t>
            </w:r>
          </w:p>
        </w:tc>
        <w:tc>
          <w:tcPr>
            <w:tcW w:w="5896" w:type="dxa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书名、书号、作者、出版社、出版时间（上传封面及版权页）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计划</w:t>
            </w:r>
            <w:r>
              <w:rPr>
                <w:rFonts w:ascii="Times New Roman" w:hAnsi="Times New Roman" w:eastAsia="仿宋_GB2312" w:cs="Times New Roman"/>
                <w:sz w:val="24"/>
              </w:rPr>
              <w:t>开课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学期</w:t>
            </w:r>
          </w:p>
        </w:tc>
        <w:tc>
          <w:tcPr>
            <w:tcW w:w="5896" w:type="dxa"/>
            <w:vAlign w:val="center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受众</w:t>
            </w:r>
            <w:r>
              <w:rPr>
                <w:rFonts w:ascii="Times New Roman" w:hAnsi="Times New Roman" w:eastAsia="仿宋_GB2312" w:cs="Times New Roman"/>
                <w:sz w:val="24"/>
              </w:rPr>
              <w:t>学生人数</w:t>
            </w:r>
          </w:p>
        </w:tc>
        <w:tc>
          <w:tcPr>
            <w:tcW w:w="5896" w:type="dxa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2624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拟采用的</w:t>
            </w:r>
            <w:r>
              <w:rPr>
                <w:rFonts w:ascii="Times New Roman" w:hAnsi="Times New Roman" w:eastAsia="仿宋_GB2312" w:cs="Times New Roman"/>
                <w:sz w:val="24"/>
              </w:rPr>
              <w:t>在线课程</w:t>
            </w:r>
          </w:p>
        </w:tc>
        <w:tc>
          <w:tcPr>
            <w:tcW w:w="5896" w:type="dxa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 xml:space="preserve">□ 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国家线上课程或及名称 </w:t>
            </w:r>
          </w:p>
          <w:p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 xml:space="preserve">□ </w:t>
            </w:r>
            <w:r>
              <w:rPr>
                <w:rFonts w:ascii="Times New Roman" w:hAnsi="Times New Roman" w:eastAsia="仿宋_GB2312" w:cs="Times New Roman"/>
                <w:sz w:val="24"/>
              </w:rPr>
              <w:t>国家虚拟仿真实验教学课程及名称</w:t>
            </w:r>
          </w:p>
          <w:p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 xml:space="preserve">□ </w:t>
            </w:r>
            <w:r>
              <w:rPr>
                <w:rFonts w:ascii="Times New Roman" w:hAnsi="Times New Roman" w:eastAsia="仿宋_GB2312" w:cs="Times New Roman"/>
                <w:sz w:val="24"/>
              </w:rPr>
              <w:t>否 （填写课程名称、学校、负责人、网址）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2624" w:type="dxa"/>
            <w:vMerge w:val="continue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5896" w:type="dxa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使用方式：  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MOOC    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 w:eastAsia="仿宋_GB2312" w:cs="Times New Roman"/>
                <w:sz w:val="24"/>
              </w:rPr>
              <w:t>SPOC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2624" w:type="dxa"/>
            <w:vMerge w:val="continue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5896" w:type="dxa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课程名称：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2624" w:type="dxa"/>
            <w:vMerge w:val="continue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5896" w:type="dxa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所属高校：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2624" w:type="dxa"/>
            <w:vMerge w:val="continue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5896" w:type="dxa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课程负责人：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2624" w:type="dxa"/>
            <w:vMerge w:val="continue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5896" w:type="dxa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课程首页网址：</w:t>
            </w:r>
          </w:p>
        </w:tc>
      </w:tr>
    </w:tbl>
    <w:p>
      <w:pPr>
        <w:spacing w:line="360" w:lineRule="exact"/>
        <w:rPr>
          <w:rFonts w:ascii="Times New Roman" w:hAnsi="Times New Roman" w:eastAsia="仿宋_GB2312" w:cs="Times New Roman"/>
          <w:sz w:val="22"/>
        </w:rPr>
      </w:pPr>
    </w:p>
    <w:p>
      <w:pPr>
        <w:spacing w:line="360" w:lineRule="exact"/>
        <w:rPr>
          <w:rFonts w:ascii="Times New Roman" w:hAnsi="Times New Roman" w:eastAsia="楷体" w:cs="Times New Roman"/>
          <w:b/>
          <w:bCs/>
          <w:sz w:val="24"/>
        </w:rPr>
      </w:pPr>
      <w:r>
        <w:rPr>
          <w:rFonts w:ascii="Times New Roman" w:hAnsi="Times New Roman" w:eastAsia="楷体" w:cs="Times New Roman"/>
          <w:b/>
          <w:bCs/>
          <w:sz w:val="24"/>
        </w:rPr>
        <w:t>（</w:t>
      </w:r>
      <w:r>
        <w:rPr>
          <w:rFonts w:hint="eastAsia" w:ascii="Times New Roman" w:hAnsi="Times New Roman" w:eastAsia="楷体" w:cs="Times New Roman"/>
          <w:b/>
          <w:bCs/>
          <w:sz w:val="24"/>
        </w:rPr>
        <w:t>三</w:t>
      </w:r>
      <w:r>
        <w:rPr>
          <w:rFonts w:ascii="Times New Roman" w:hAnsi="Times New Roman" w:eastAsia="楷体" w:cs="Times New Roman"/>
          <w:b/>
          <w:bCs/>
          <w:sz w:val="24"/>
        </w:rPr>
        <w:t>）</w:t>
      </w:r>
      <w:r>
        <w:rPr>
          <w:rFonts w:hint="eastAsia" w:ascii="Times New Roman" w:hAnsi="Times New Roman" w:eastAsia="楷体" w:cs="Times New Roman"/>
          <w:b/>
          <w:bCs/>
          <w:sz w:val="24"/>
        </w:rPr>
        <w:t>社会</w:t>
      </w:r>
      <w:r>
        <w:rPr>
          <w:rFonts w:ascii="Times New Roman" w:hAnsi="Times New Roman" w:eastAsia="楷体" w:cs="Times New Roman"/>
          <w:b/>
          <w:bCs/>
          <w:sz w:val="24"/>
        </w:rPr>
        <w:t>实践课程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2"/>
        <w:gridCol w:w="5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课程名称</w:t>
            </w: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课程类别</w:t>
            </w: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 w:eastAsia="仿宋_GB2312" w:cs="Times New Roman"/>
                <w:sz w:val="24"/>
              </w:rPr>
              <w:t>创新创业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类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 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思想政治理论课类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 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专业类 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其他（填写）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课程性质</w:t>
            </w: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 w:eastAsia="仿宋_GB2312" w:cs="Times New Roman"/>
                <w:sz w:val="24"/>
              </w:rPr>
              <w:t>必修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   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 w:eastAsia="仿宋_GB2312" w:cs="Times New Roman"/>
                <w:sz w:val="24"/>
              </w:rPr>
              <w:t>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开课年级</w:t>
            </w: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面向专业</w:t>
            </w: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实训</w:t>
            </w:r>
            <w:r>
              <w:rPr>
                <w:rFonts w:ascii="Times New Roman" w:hAnsi="Times New Roman" w:eastAsia="仿宋_GB2312" w:cs="Times New Roman"/>
                <w:sz w:val="24"/>
              </w:rPr>
              <w:t>实践基地</w:t>
            </w: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名称及所在地：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计划</w:t>
            </w:r>
            <w:r>
              <w:rPr>
                <w:rFonts w:ascii="Times New Roman" w:hAnsi="Times New Roman" w:eastAsia="仿宋_GB2312" w:cs="Times New Roman"/>
                <w:sz w:val="24"/>
              </w:rPr>
              <w:t>学时</w:t>
            </w: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总学时：         </w:t>
            </w:r>
          </w:p>
          <w:p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理论课学时：        </w:t>
            </w:r>
          </w:p>
          <w:p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实践学时：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计划</w:t>
            </w:r>
            <w:r>
              <w:rPr>
                <w:rFonts w:ascii="Times New Roman" w:hAnsi="Times New Roman" w:eastAsia="仿宋_GB2312" w:cs="Times New Roman"/>
                <w:sz w:val="24"/>
              </w:rPr>
              <w:t>学分</w:t>
            </w: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拟采用</w:t>
            </w:r>
            <w:r>
              <w:rPr>
                <w:rFonts w:ascii="Times New Roman" w:hAnsi="Times New Roman" w:eastAsia="仿宋_GB2312" w:cs="Times New Roman"/>
                <w:sz w:val="24"/>
              </w:rPr>
              <w:t>教材</w:t>
            </w:r>
          </w:p>
        </w:tc>
        <w:tc>
          <w:tcPr>
            <w:tcW w:w="5530" w:type="dxa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书名、书号、作者、出版社、出版时间（上传封面及版权页）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计划</w:t>
            </w:r>
            <w:r>
              <w:rPr>
                <w:rFonts w:ascii="Times New Roman" w:hAnsi="Times New Roman" w:eastAsia="仿宋_GB2312" w:cs="Times New Roman"/>
                <w:sz w:val="24"/>
              </w:rPr>
              <w:t>开课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学期</w:t>
            </w: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受众</w:t>
            </w:r>
            <w:r>
              <w:rPr>
                <w:rFonts w:ascii="Times New Roman" w:hAnsi="Times New Roman" w:eastAsia="仿宋_GB2312" w:cs="Times New Roman"/>
                <w:sz w:val="24"/>
              </w:rPr>
              <w:t>学生人数</w:t>
            </w:r>
          </w:p>
        </w:tc>
        <w:tc>
          <w:tcPr>
            <w:tcW w:w="5530" w:type="dxa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</w:tbl>
    <w:p>
      <w:pPr>
        <w:spacing w:line="360" w:lineRule="exact"/>
        <w:rPr>
          <w:rFonts w:ascii="Times New Roman" w:hAnsi="Times New Roman" w:eastAsia="仿宋_GB2312" w:cs="Times New Roman"/>
          <w:sz w:val="22"/>
        </w:rPr>
      </w:pPr>
    </w:p>
    <w:p>
      <w:pPr>
        <w:rPr>
          <w:rFonts w:ascii="Times New Roman" w:hAnsi="Times New Roman" w:eastAsia="黑体" w:cs="Times New Roman"/>
          <w:sz w:val="24"/>
        </w:rPr>
      </w:pPr>
    </w:p>
    <w:p>
      <w:pPr>
        <w:rPr>
          <w:rFonts w:ascii="Times New Roman" w:hAnsi="Times New Roman" w:eastAsia="黑体" w:cs="Times New Roman"/>
          <w:sz w:val="24"/>
        </w:rPr>
      </w:pPr>
      <w:r>
        <w:rPr>
          <w:rFonts w:ascii="Times New Roman" w:hAnsi="Times New Roman" w:eastAsia="黑体" w:cs="Times New Roman"/>
          <w:sz w:val="24"/>
        </w:rPr>
        <w:t>二、授课教师（教学团队）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734"/>
        <w:gridCol w:w="734"/>
        <w:gridCol w:w="1210"/>
        <w:gridCol w:w="734"/>
        <w:gridCol w:w="733"/>
        <w:gridCol w:w="1209"/>
        <w:gridCol w:w="1212"/>
        <w:gridCol w:w="1209"/>
        <w:gridCol w:w="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40" w:hRule="atLeast"/>
        </w:trPr>
        <w:tc>
          <w:tcPr>
            <w:tcW w:w="8508" w:type="dxa"/>
            <w:gridSpan w:val="9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课程团队主要成员</w:t>
            </w:r>
          </w:p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（序号1为课程负责人，课程负责人及团队其他主要成员总人数限5人之内）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3" w:hRule="atLeast"/>
        </w:trPr>
        <w:tc>
          <w:tcPr>
            <w:tcW w:w="733" w:type="dxa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序号</w:t>
            </w: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姓名</w:t>
            </w: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单位</w:t>
            </w:r>
          </w:p>
        </w:tc>
        <w:tc>
          <w:tcPr>
            <w:tcW w:w="1210" w:type="dxa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出生年月</w:t>
            </w: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职务</w:t>
            </w:r>
          </w:p>
        </w:tc>
        <w:tc>
          <w:tcPr>
            <w:tcW w:w="733" w:type="dxa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职称</w:t>
            </w: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手机号码</w:t>
            </w:r>
          </w:p>
        </w:tc>
        <w:tc>
          <w:tcPr>
            <w:tcW w:w="1212" w:type="dxa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电子邮箱</w:t>
            </w: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教学任务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0" w:hRule="atLeast"/>
        </w:trPr>
        <w:tc>
          <w:tcPr>
            <w:tcW w:w="733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10" w:type="dxa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33" w:type="dxa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12" w:type="dxa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0" w:hRule="atLeast"/>
        </w:trPr>
        <w:tc>
          <w:tcPr>
            <w:tcW w:w="733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</w:t>
            </w: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10" w:type="dxa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33" w:type="dxa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12" w:type="dxa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0" w:hRule="atLeast"/>
        </w:trPr>
        <w:tc>
          <w:tcPr>
            <w:tcW w:w="733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3</w:t>
            </w: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10" w:type="dxa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33" w:type="dxa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12" w:type="dxa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0" w:hRule="atLeast"/>
        </w:trPr>
        <w:tc>
          <w:tcPr>
            <w:tcW w:w="733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4</w:t>
            </w: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10" w:type="dxa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33" w:type="dxa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12" w:type="dxa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0" w:hRule="atLeast"/>
        </w:trPr>
        <w:tc>
          <w:tcPr>
            <w:tcW w:w="733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5</w:t>
            </w: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10" w:type="dxa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33" w:type="dxa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12" w:type="dxa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5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授课教师（课程负责人）教学情况（200字以内）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520" w:type="dxa"/>
            <w:gridSpan w:val="10"/>
            <w:tcBorders>
              <w:top w:val="single" w:color="auto" w:sz="4" w:space="0"/>
            </w:tcBorders>
          </w:tcPr>
          <w:p>
            <w:pPr>
              <w:spacing w:line="340" w:lineRule="atLeast"/>
              <w:rPr>
                <w:rFonts w:ascii="Times New Roman" w:hAnsi="Times New Roman" w:eastAsia="楷体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（教学经历：近5年来在承担学校教学任务、开展教学研究、获得教学奖励方面的情况）</w:t>
            </w:r>
          </w:p>
          <w:p>
            <w:pPr>
              <w:spacing w:line="340" w:lineRule="atLeast"/>
              <w:rPr>
                <w:rFonts w:ascii="Times New Roman" w:hAnsi="Times New Roman" w:eastAsia="楷体" w:cs="Times New Roman"/>
                <w:sz w:val="24"/>
              </w:rPr>
            </w:pPr>
          </w:p>
          <w:p>
            <w:pPr>
              <w:spacing w:line="340" w:lineRule="atLeast"/>
              <w:rPr>
                <w:rFonts w:ascii="Times New Roman" w:hAnsi="Times New Roman" w:eastAsia="楷体" w:cs="Times New Roman"/>
                <w:sz w:val="24"/>
              </w:rPr>
            </w:pPr>
          </w:p>
        </w:tc>
      </w:tr>
    </w:tbl>
    <w:p>
      <w:pPr>
        <w:spacing w:line="340" w:lineRule="atLeast"/>
        <w:rPr>
          <w:rFonts w:ascii="Times New Roman" w:hAnsi="Times New Roman" w:eastAsia="黑体" w:cs="Times New Roman"/>
          <w:sz w:val="24"/>
        </w:rPr>
      </w:pPr>
    </w:p>
    <w:p>
      <w:pPr>
        <w:spacing w:line="340" w:lineRule="atLeast"/>
        <w:rPr>
          <w:rFonts w:ascii="Times New Roman" w:hAnsi="Times New Roman" w:eastAsia="黑体" w:cs="Times New Roman"/>
          <w:sz w:val="24"/>
        </w:rPr>
      </w:pPr>
      <w:r>
        <w:rPr>
          <w:rFonts w:ascii="Times New Roman" w:hAnsi="Times New Roman" w:eastAsia="黑体" w:cs="Times New Roman"/>
          <w:sz w:val="24"/>
        </w:rPr>
        <w:t>三、课程</w:t>
      </w:r>
      <w:r>
        <w:rPr>
          <w:rFonts w:hint="eastAsia" w:ascii="Times New Roman" w:hAnsi="Times New Roman" w:eastAsia="黑体" w:cs="Times New Roman"/>
          <w:sz w:val="24"/>
        </w:rPr>
        <w:t>建设</w:t>
      </w:r>
      <w:r>
        <w:rPr>
          <w:rFonts w:ascii="Times New Roman" w:hAnsi="Times New Roman" w:eastAsia="黑体" w:cs="Times New Roman"/>
          <w:sz w:val="24"/>
        </w:rPr>
        <w:t>目标（200字以内）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8522" w:type="dxa"/>
          </w:tcPr>
          <w:p>
            <w:pPr>
              <w:spacing w:line="340" w:lineRule="atLeast"/>
              <w:rPr>
                <w:rFonts w:ascii="Times New Roman" w:hAnsi="Times New Roman" w:eastAsia="楷体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（结合办学定位、学生情况、专业人才培养要求，具体描述学习本课程后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预期</w:t>
            </w:r>
            <w:r>
              <w:rPr>
                <w:rFonts w:ascii="Times New Roman" w:hAnsi="Times New Roman" w:eastAsia="仿宋_GB2312" w:cs="Times New Roman"/>
                <w:sz w:val="24"/>
              </w:rPr>
              <w:t>达到的知识、能力、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及劳动</w:t>
            </w:r>
            <w:r>
              <w:rPr>
                <w:rFonts w:ascii="Times New Roman" w:hAnsi="Times New Roman" w:eastAsia="仿宋_GB2312" w:cs="Times New Roman"/>
                <w:sz w:val="24"/>
              </w:rPr>
              <w:t>素质目标。）</w:t>
            </w:r>
          </w:p>
          <w:p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</w:tbl>
    <w:p>
      <w:pPr>
        <w:spacing w:line="340" w:lineRule="atLeast"/>
        <w:rPr>
          <w:rFonts w:ascii="Times New Roman" w:hAnsi="Times New Roman" w:eastAsia="黑体" w:cs="Times New Roman"/>
          <w:sz w:val="24"/>
        </w:rPr>
      </w:pPr>
    </w:p>
    <w:p>
      <w:pPr>
        <w:spacing w:line="340" w:lineRule="atLeast"/>
        <w:rPr>
          <w:rFonts w:ascii="Times New Roman" w:hAnsi="Times New Roman" w:eastAsia="黑体" w:cs="Times New Roman"/>
          <w:sz w:val="24"/>
        </w:rPr>
      </w:pPr>
      <w:r>
        <w:rPr>
          <w:rFonts w:ascii="Times New Roman" w:hAnsi="Times New Roman" w:eastAsia="黑体" w:cs="Times New Roman"/>
          <w:sz w:val="24"/>
        </w:rPr>
        <w:t>四、课程思政</w:t>
      </w:r>
      <w:r>
        <w:rPr>
          <w:rFonts w:hint="eastAsia" w:ascii="Times New Roman" w:hAnsi="Times New Roman" w:eastAsia="黑体" w:cs="Times New Roman"/>
          <w:sz w:val="24"/>
        </w:rPr>
        <w:t>（含马克思主义劳动观教育）</w:t>
      </w:r>
      <w:r>
        <w:rPr>
          <w:rFonts w:ascii="Times New Roman" w:hAnsi="Times New Roman" w:eastAsia="黑体" w:cs="Times New Roman"/>
          <w:sz w:val="24"/>
        </w:rPr>
        <w:t>实施</w:t>
      </w:r>
      <w:r>
        <w:rPr>
          <w:rFonts w:hint="eastAsia" w:ascii="Times New Roman" w:hAnsi="Times New Roman" w:eastAsia="黑体" w:cs="Times New Roman"/>
          <w:sz w:val="24"/>
        </w:rPr>
        <w:t>计划</w:t>
      </w:r>
      <w:r>
        <w:rPr>
          <w:rFonts w:ascii="Times New Roman" w:hAnsi="Times New Roman" w:eastAsia="黑体" w:cs="Times New Roman"/>
          <w:sz w:val="24"/>
        </w:rPr>
        <w:t>（200字以内）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8522" w:type="dxa"/>
          </w:tcPr>
          <w:p>
            <w:pPr>
              <w:spacing w:line="340" w:lineRule="atLeast"/>
              <w:rPr>
                <w:rFonts w:ascii="Times New Roman" w:hAnsi="Times New Roman" w:eastAsia="楷体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（本课程蕴含的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劳动</w:t>
            </w:r>
            <w:r>
              <w:rPr>
                <w:rFonts w:ascii="Times New Roman" w:hAnsi="Times New Roman" w:eastAsia="仿宋_GB2312" w:cs="Times New Roman"/>
                <w:sz w:val="24"/>
              </w:rPr>
              <w:t>育人元素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尤其马克思主义劳动观教育元素，</w:t>
            </w:r>
            <w:r>
              <w:rPr>
                <w:rFonts w:ascii="Times New Roman" w:hAnsi="Times New Roman" w:eastAsia="仿宋_GB2312" w:cs="Times New Roman"/>
                <w:sz w:val="24"/>
              </w:rPr>
              <w:t>课程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初步教学大纲、</w:t>
            </w:r>
            <w:r>
              <w:rPr>
                <w:rFonts w:ascii="Times New Roman" w:hAnsi="Times New Roman" w:eastAsia="仿宋_GB2312" w:cs="Times New Roman"/>
                <w:sz w:val="24"/>
              </w:rPr>
              <w:t>教学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设计思路和教学实施流程说明</w:t>
            </w:r>
            <w:r>
              <w:rPr>
                <w:rFonts w:ascii="Times New Roman" w:hAnsi="Times New Roman" w:eastAsia="仿宋_GB2312" w:cs="Times New Roman"/>
                <w:sz w:val="24"/>
              </w:rPr>
              <w:t>）</w:t>
            </w:r>
          </w:p>
          <w:p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</w:tbl>
    <w:p>
      <w:pPr>
        <w:spacing w:line="340" w:lineRule="atLeast"/>
        <w:rPr>
          <w:rFonts w:ascii="Times New Roman" w:hAnsi="Times New Roman" w:eastAsia="黑体" w:cs="Times New Roman"/>
          <w:sz w:val="24"/>
        </w:rPr>
      </w:pPr>
    </w:p>
    <w:p>
      <w:pPr>
        <w:spacing w:line="340" w:lineRule="atLeast"/>
        <w:rPr>
          <w:rFonts w:ascii="Times New Roman" w:hAnsi="Times New Roman" w:eastAsia="黑体" w:cs="Times New Roman"/>
          <w:sz w:val="24"/>
        </w:rPr>
      </w:pPr>
      <w:r>
        <w:rPr>
          <w:rFonts w:ascii="Times New Roman" w:hAnsi="Times New Roman" w:eastAsia="黑体" w:cs="Times New Roman"/>
          <w:sz w:val="24"/>
        </w:rPr>
        <w:t>五、课程建设及应用</w:t>
      </w:r>
      <w:r>
        <w:rPr>
          <w:rFonts w:hint="eastAsia" w:ascii="Times New Roman" w:hAnsi="Times New Roman" w:eastAsia="黑体" w:cs="Times New Roman"/>
          <w:sz w:val="24"/>
        </w:rPr>
        <w:t>计划</w:t>
      </w:r>
      <w:r>
        <w:rPr>
          <w:rFonts w:ascii="Times New Roman" w:hAnsi="Times New Roman" w:eastAsia="黑体" w:cs="Times New Roman"/>
          <w:sz w:val="24"/>
        </w:rPr>
        <w:t>（600字以内）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（课程教学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拟</w:t>
            </w:r>
            <w:r>
              <w:rPr>
                <w:rFonts w:ascii="Times New Roman" w:hAnsi="Times New Roman" w:eastAsia="仿宋_GB2312" w:cs="Times New Roman"/>
                <w:sz w:val="24"/>
              </w:rPr>
              <w:t>解决的重点问题，课程内容与资源建设及应用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计划</w:t>
            </w:r>
            <w:r>
              <w:rPr>
                <w:rFonts w:ascii="Times New Roman" w:hAnsi="Times New Roman" w:eastAsia="仿宋_GB2312" w:cs="Times New Roman"/>
                <w:sz w:val="24"/>
              </w:rPr>
              <w:t>，课程教学内容及组织实施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计划</w:t>
            </w:r>
            <w:r>
              <w:rPr>
                <w:rFonts w:ascii="Times New Roman" w:hAnsi="Times New Roman" w:eastAsia="仿宋_GB2312" w:cs="Times New Roman"/>
                <w:sz w:val="24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拟采用的</w:t>
            </w:r>
            <w:r>
              <w:rPr>
                <w:rFonts w:ascii="Times New Roman" w:hAnsi="Times New Roman" w:eastAsia="仿宋_GB2312" w:cs="Times New Roman"/>
                <w:sz w:val="24"/>
              </w:rPr>
              <w:t>课程成绩评定方式，课程评价及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预期</w:t>
            </w:r>
            <w:r>
              <w:rPr>
                <w:rFonts w:ascii="Times New Roman" w:hAnsi="Times New Roman" w:eastAsia="仿宋_GB2312" w:cs="Times New Roman"/>
                <w:sz w:val="24"/>
              </w:rPr>
              <w:t>成效等情况。）</w:t>
            </w:r>
          </w:p>
          <w:p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</w:tbl>
    <w:p>
      <w:pPr>
        <w:pStyle w:val="9"/>
        <w:spacing w:line="340" w:lineRule="atLeast"/>
        <w:ind w:firstLine="0" w:firstLineChars="0"/>
        <w:rPr>
          <w:rFonts w:ascii="Times New Roman" w:hAnsi="Times New Roman" w:eastAsia="黑体"/>
          <w:sz w:val="24"/>
          <w:szCs w:val="24"/>
        </w:rPr>
      </w:pPr>
    </w:p>
    <w:p>
      <w:pPr>
        <w:pStyle w:val="9"/>
        <w:spacing w:line="340" w:lineRule="atLeast"/>
        <w:ind w:firstLine="0" w:firstLineChars="0"/>
        <w:rPr>
          <w:rFonts w:ascii="Times New Roman" w:hAnsi="Times New Roman" w:eastAsia="黑体"/>
          <w:sz w:val="24"/>
          <w:szCs w:val="24"/>
        </w:rPr>
      </w:pPr>
      <w:r>
        <w:rPr>
          <w:rFonts w:ascii="Times New Roman" w:hAnsi="Times New Roman" w:eastAsia="黑体"/>
          <w:sz w:val="24"/>
          <w:szCs w:val="24"/>
        </w:rPr>
        <w:t>六、课程</w:t>
      </w:r>
      <w:r>
        <w:rPr>
          <w:rFonts w:hint="eastAsia" w:ascii="Times New Roman" w:hAnsi="Times New Roman" w:eastAsia="黑体"/>
          <w:sz w:val="24"/>
          <w:szCs w:val="24"/>
        </w:rPr>
        <w:t>劳动教育</w:t>
      </w:r>
      <w:r>
        <w:rPr>
          <w:rFonts w:ascii="Times New Roman" w:hAnsi="Times New Roman" w:eastAsia="黑体"/>
          <w:sz w:val="24"/>
          <w:szCs w:val="24"/>
        </w:rPr>
        <w:t>特色与创新（3</w:t>
      </w:r>
      <w:r>
        <w:rPr>
          <w:rFonts w:hint="eastAsia" w:ascii="Times New Roman" w:hAnsi="Times New Roman" w:eastAsia="黑体"/>
          <w:sz w:val="24"/>
          <w:szCs w:val="24"/>
        </w:rPr>
        <w:t>00</w:t>
      </w:r>
      <w:r>
        <w:rPr>
          <w:rFonts w:ascii="Times New Roman" w:hAnsi="Times New Roman" w:eastAsia="黑体"/>
          <w:sz w:val="24"/>
          <w:szCs w:val="24"/>
        </w:rPr>
        <w:t>字以内）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（概述本课程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在劳动教育方面拟达成的</w:t>
            </w:r>
            <w:r>
              <w:rPr>
                <w:rFonts w:ascii="Times New Roman" w:hAnsi="Times New Roman" w:eastAsia="仿宋_GB2312" w:cs="Times New Roman"/>
                <w:sz w:val="24"/>
              </w:rPr>
              <w:t>特色及教学创新点。）</w:t>
            </w:r>
          </w:p>
          <w:p>
            <w:pPr>
              <w:spacing w:line="340" w:lineRule="atLeast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line="340" w:lineRule="atLeast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line="340" w:lineRule="atLeast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line="340" w:lineRule="atLeast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line="340" w:lineRule="atLeast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line="340" w:lineRule="atLeast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line="340" w:lineRule="atLeast"/>
              <w:rPr>
                <w:rFonts w:ascii="Times New Roman" w:hAnsi="Times New Roman" w:cs="Times New Roman"/>
                <w:sz w:val="24"/>
              </w:rPr>
            </w:pPr>
          </w:p>
        </w:tc>
      </w:tr>
    </w:tbl>
    <w:p>
      <w:pPr>
        <w:pStyle w:val="9"/>
        <w:spacing w:line="340" w:lineRule="atLeast"/>
        <w:ind w:firstLine="0" w:firstLineChars="0"/>
        <w:rPr>
          <w:rFonts w:ascii="Times New Roman" w:hAnsi="Times New Roman" w:eastAsia="黑体"/>
          <w:sz w:val="24"/>
          <w:szCs w:val="24"/>
        </w:rPr>
      </w:pPr>
    </w:p>
    <w:p>
      <w:pPr>
        <w:pStyle w:val="9"/>
        <w:adjustRightInd w:val="0"/>
        <w:snapToGrid w:val="0"/>
        <w:spacing w:line="340" w:lineRule="atLeast"/>
        <w:ind w:firstLine="0" w:firstLineChars="0"/>
        <w:rPr>
          <w:rFonts w:ascii="Times New Roman" w:hAnsi="Times New Roman" w:eastAsia="黑体"/>
          <w:sz w:val="24"/>
          <w:szCs w:val="24"/>
        </w:rPr>
      </w:pPr>
      <w:r>
        <w:rPr>
          <w:rFonts w:hint="eastAsia" w:ascii="Times New Roman" w:hAnsi="Times New Roman" w:eastAsia="黑体"/>
          <w:sz w:val="24"/>
          <w:szCs w:val="24"/>
        </w:rPr>
        <w:t>七</w:t>
      </w:r>
      <w:r>
        <w:rPr>
          <w:rFonts w:ascii="Times New Roman" w:hAnsi="Times New Roman" w:eastAsia="黑体"/>
          <w:sz w:val="24"/>
          <w:szCs w:val="24"/>
        </w:rPr>
        <w:t>、课程负责人承诺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3" w:hRule="atLeast"/>
        </w:trPr>
        <w:tc>
          <w:tcPr>
            <w:tcW w:w="8522" w:type="dxa"/>
          </w:tcPr>
          <w:p>
            <w:pPr>
              <w:adjustRightInd w:val="0"/>
              <w:snapToGrid w:val="0"/>
              <w:spacing w:line="300" w:lineRule="exact"/>
              <w:ind w:firstLine="480" w:firstLineChars="200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ind w:firstLine="480" w:firstLineChars="20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本人已认真填写并检查以上材料，保证内容真实有效，保证课程资源知识产权清晰、无侵权使用的情况，课程资源内容不存在政治性、思想性、科学性和规范性问题。</w:t>
            </w:r>
          </w:p>
          <w:p>
            <w:pPr>
              <w:adjustRightInd w:val="0"/>
              <w:snapToGrid w:val="0"/>
              <w:spacing w:line="300" w:lineRule="exact"/>
              <w:ind w:firstLine="480" w:firstLineChars="200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wordWrap w:val="0"/>
              <w:adjustRightInd w:val="0"/>
              <w:snapToGrid w:val="0"/>
              <w:spacing w:line="300" w:lineRule="exact"/>
              <w:ind w:right="2520" w:rightChars="1200" w:firstLine="480" w:firstLineChars="200"/>
              <w:jc w:val="righ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课程负责人（签字）：</w:t>
            </w:r>
          </w:p>
          <w:p>
            <w:pPr>
              <w:adjustRightInd w:val="0"/>
              <w:snapToGrid w:val="0"/>
              <w:spacing w:line="300" w:lineRule="exact"/>
              <w:ind w:right="2520" w:rightChars="1200" w:firstLine="480" w:firstLineChars="200"/>
              <w:jc w:val="righ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wordWrap w:val="0"/>
              <w:adjustRightInd w:val="0"/>
              <w:snapToGrid w:val="0"/>
              <w:spacing w:line="300" w:lineRule="exact"/>
              <w:ind w:right="2520" w:rightChars="1200" w:firstLine="480" w:firstLineChars="200"/>
              <w:jc w:val="righ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年   月   日</w:t>
            </w:r>
          </w:p>
        </w:tc>
      </w:tr>
    </w:tbl>
    <w:p>
      <w:pPr>
        <w:pStyle w:val="9"/>
        <w:spacing w:line="340" w:lineRule="atLeast"/>
        <w:ind w:firstLine="0" w:firstLineChars="0"/>
        <w:rPr>
          <w:rFonts w:ascii="Times New Roman" w:hAnsi="Times New Roman" w:eastAsia="黑体"/>
          <w:sz w:val="24"/>
          <w:szCs w:val="24"/>
        </w:rPr>
      </w:pPr>
    </w:p>
    <w:p>
      <w:pPr>
        <w:pStyle w:val="9"/>
        <w:spacing w:line="340" w:lineRule="atLeast"/>
        <w:ind w:firstLine="0" w:firstLineChars="0"/>
        <w:rPr>
          <w:rFonts w:ascii="Times New Roman" w:hAnsi="Times New Roman" w:eastAsia="黑体"/>
          <w:sz w:val="24"/>
          <w:szCs w:val="24"/>
        </w:rPr>
      </w:pPr>
      <w:r>
        <w:rPr>
          <w:rFonts w:hint="eastAsia" w:ascii="Times New Roman" w:hAnsi="Times New Roman" w:eastAsia="黑体"/>
          <w:sz w:val="24"/>
          <w:szCs w:val="24"/>
        </w:rPr>
        <w:t>八</w:t>
      </w:r>
      <w:r>
        <w:rPr>
          <w:rFonts w:ascii="Times New Roman" w:hAnsi="Times New Roman" w:eastAsia="黑体"/>
          <w:sz w:val="24"/>
          <w:szCs w:val="24"/>
        </w:rPr>
        <w:t>、</w:t>
      </w:r>
      <w:r>
        <w:rPr>
          <w:rFonts w:hint="eastAsia" w:ascii="Times New Roman" w:hAnsi="Times New Roman" w:eastAsia="黑体"/>
          <w:sz w:val="24"/>
          <w:szCs w:val="24"/>
        </w:rPr>
        <w:t>申报</w:t>
      </w:r>
      <w:r>
        <w:rPr>
          <w:rFonts w:ascii="Times New Roman" w:hAnsi="Times New Roman" w:eastAsia="黑体"/>
          <w:sz w:val="24"/>
          <w:szCs w:val="24"/>
        </w:rPr>
        <w:t>学</w:t>
      </w:r>
      <w:r>
        <w:rPr>
          <w:rFonts w:hint="eastAsia" w:ascii="Times New Roman" w:hAnsi="Times New Roman" w:eastAsia="黑体"/>
          <w:sz w:val="24"/>
          <w:szCs w:val="24"/>
        </w:rPr>
        <w:t>院</w:t>
      </w:r>
      <w:r>
        <w:rPr>
          <w:rFonts w:hint="eastAsia" w:ascii="Times New Roman" w:hAnsi="Times New Roman" w:eastAsia="黑体"/>
          <w:sz w:val="24"/>
          <w:szCs w:val="24"/>
          <w:lang w:eastAsia="zh-CN"/>
        </w:rPr>
        <w:t>（部）</w:t>
      </w:r>
      <w:r>
        <w:rPr>
          <w:rFonts w:ascii="Times New Roman" w:hAnsi="Times New Roman" w:eastAsia="黑体"/>
          <w:sz w:val="24"/>
          <w:szCs w:val="24"/>
        </w:rPr>
        <w:t>意见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5" w:hRule="atLeast"/>
        </w:trPr>
        <w:tc>
          <w:tcPr>
            <w:tcW w:w="8522" w:type="dxa"/>
          </w:tcPr>
          <w:p>
            <w:pPr>
              <w:pStyle w:val="9"/>
              <w:spacing w:line="340" w:lineRule="atLeast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9"/>
              <w:spacing w:line="340" w:lineRule="atLeast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9"/>
              <w:spacing w:line="340" w:lineRule="atLeast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9"/>
              <w:spacing w:line="340" w:lineRule="atLeast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9"/>
              <w:spacing w:line="340" w:lineRule="atLeast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9"/>
              <w:spacing w:line="340" w:lineRule="atLeast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9"/>
              <w:spacing w:line="340" w:lineRule="atLeast"/>
              <w:ind w:right="3150" w:rightChars="1500" w:firstLine="0" w:firstLineChars="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9"/>
              <w:wordWrap w:val="0"/>
              <w:spacing w:line="400" w:lineRule="atLeast"/>
              <w:ind w:right="2520" w:rightChars="1200" w:firstLine="0" w:firstLineChars="0"/>
              <w:jc w:val="righ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学院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（部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分管领导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（签字）：</w:t>
            </w:r>
          </w:p>
          <w:p>
            <w:pPr>
              <w:pStyle w:val="9"/>
              <w:spacing w:line="400" w:lineRule="atLeast"/>
              <w:ind w:right="2520" w:rightChars="1200" w:firstLine="0" w:firstLineChars="0"/>
              <w:jc w:val="righ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年   月   日</w:t>
            </w:r>
          </w:p>
        </w:tc>
      </w:tr>
    </w:tbl>
    <w:p>
      <w:pPr>
        <w:pStyle w:val="9"/>
        <w:spacing w:line="340" w:lineRule="atLeast"/>
        <w:ind w:firstLine="0" w:firstLineChars="0"/>
        <w:rPr>
          <w:rFonts w:ascii="Times New Roman" w:hAnsi="Times New Roman" w:eastAsia="黑体"/>
          <w:sz w:val="24"/>
          <w:szCs w:val="24"/>
        </w:rPr>
      </w:pPr>
    </w:p>
    <w:p>
      <w:pPr>
        <w:pStyle w:val="9"/>
        <w:spacing w:line="340" w:lineRule="atLeast"/>
        <w:ind w:firstLine="0" w:firstLineChars="0"/>
        <w:rPr>
          <w:rFonts w:ascii="Times New Roman" w:hAnsi="Times New Roman" w:eastAsia="黑体"/>
          <w:sz w:val="24"/>
          <w:szCs w:val="24"/>
        </w:rPr>
      </w:pPr>
      <w:r>
        <w:rPr>
          <w:rFonts w:hint="eastAsia" w:ascii="Times New Roman" w:hAnsi="Times New Roman" w:eastAsia="黑体"/>
          <w:sz w:val="24"/>
          <w:szCs w:val="24"/>
        </w:rPr>
        <w:t>九</w:t>
      </w:r>
      <w:r>
        <w:rPr>
          <w:rFonts w:ascii="Times New Roman" w:hAnsi="Times New Roman" w:eastAsia="黑体"/>
          <w:sz w:val="24"/>
          <w:szCs w:val="24"/>
        </w:rPr>
        <w:t>、学校</w:t>
      </w:r>
      <w:r>
        <w:rPr>
          <w:rFonts w:hint="eastAsia" w:ascii="Times New Roman" w:hAnsi="Times New Roman" w:eastAsia="黑体"/>
          <w:sz w:val="24"/>
          <w:szCs w:val="24"/>
        </w:rPr>
        <w:t>评审</w:t>
      </w:r>
      <w:r>
        <w:rPr>
          <w:rFonts w:ascii="Times New Roman" w:hAnsi="Times New Roman" w:eastAsia="黑体"/>
          <w:sz w:val="24"/>
          <w:szCs w:val="24"/>
        </w:rPr>
        <w:t>意见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38" w:hRule="atLeast"/>
        </w:trPr>
        <w:tc>
          <w:tcPr>
            <w:tcW w:w="8522" w:type="dxa"/>
          </w:tcPr>
          <w:p>
            <w:pPr>
              <w:pStyle w:val="9"/>
              <w:spacing w:line="340" w:lineRule="atLeast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9"/>
              <w:spacing w:line="340" w:lineRule="atLeast"/>
              <w:ind w:firstLine="0" w:firstLineChars="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创业学院：</w:t>
            </w:r>
          </w:p>
          <w:p>
            <w:pPr>
              <w:pStyle w:val="9"/>
              <w:spacing w:line="340" w:lineRule="atLeast"/>
              <w:ind w:firstLine="0" w:firstLineChars="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pStyle w:val="9"/>
              <w:spacing w:line="340" w:lineRule="atLeast"/>
              <w:ind w:firstLine="0" w:firstLineChars="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pStyle w:val="9"/>
              <w:spacing w:line="340" w:lineRule="atLeast"/>
              <w:ind w:firstLine="0" w:firstLineChars="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pStyle w:val="9"/>
              <w:spacing w:line="340" w:lineRule="atLeast"/>
              <w:ind w:firstLine="0" w:firstLineChars="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pStyle w:val="9"/>
              <w:wordWrap w:val="0"/>
              <w:spacing w:line="400" w:lineRule="exact"/>
              <w:ind w:right="2520" w:rightChars="1200" w:firstLine="480"/>
              <w:jc w:val="righ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（盖章）</w:t>
            </w:r>
          </w:p>
          <w:p>
            <w:pPr>
              <w:pStyle w:val="9"/>
              <w:spacing w:line="340" w:lineRule="atLeast"/>
              <w:ind w:firstLine="4560" w:firstLineChars="19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8" w:hRule="atLeast"/>
        </w:trPr>
        <w:tc>
          <w:tcPr>
            <w:tcW w:w="8522" w:type="dxa"/>
          </w:tcPr>
          <w:p>
            <w:pPr>
              <w:pStyle w:val="9"/>
              <w:spacing w:line="340" w:lineRule="atLeast"/>
              <w:ind w:firstLine="0" w:firstLineChars="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pStyle w:val="9"/>
              <w:spacing w:line="340" w:lineRule="atLeast"/>
              <w:ind w:firstLine="0" w:firstLineChars="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教务处：</w:t>
            </w:r>
          </w:p>
          <w:p>
            <w:pPr>
              <w:pStyle w:val="9"/>
              <w:spacing w:line="400" w:lineRule="exact"/>
              <w:ind w:firstLine="480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pStyle w:val="9"/>
              <w:spacing w:line="400" w:lineRule="exact"/>
              <w:ind w:firstLine="480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pStyle w:val="9"/>
              <w:spacing w:line="400" w:lineRule="exact"/>
              <w:ind w:firstLine="480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pStyle w:val="9"/>
              <w:spacing w:line="400" w:lineRule="exact"/>
              <w:ind w:firstLine="480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pStyle w:val="9"/>
              <w:wordWrap w:val="0"/>
              <w:spacing w:line="400" w:lineRule="exact"/>
              <w:ind w:right="2520" w:rightChars="1200" w:firstLine="480"/>
              <w:jc w:val="righ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（盖章）</w:t>
            </w:r>
          </w:p>
          <w:p>
            <w:pPr>
              <w:pStyle w:val="9"/>
              <w:spacing w:line="340" w:lineRule="atLeast"/>
              <w:ind w:firstLine="4560" w:firstLineChars="19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3MjcyYTBmYjE0NzYyZWRiOGYxOTc3NTM3Mzk4YjIifQ=="/>
  </w:docVars>
  <w:rsids>
    <w:rsidRoot w:val="00C23417"/>
    <w:rsid w:val="000354A6"/>
    <w:rsid w:val="003B2EA7"/>
    <w:rsid w:val="003C45C1"/>
    <w:rsid w:val="003D2543"/>
    <w:rsid w:val="003E650E"/>
    <w:rsid w:val="00410EE0"/>
    <w:rsid w:val="00493DED"/>
    <w:rsid w:val="005972A3"/>
    <w:rsid w:val="006A25F9"/>
    <w:rsid w:val="007E2D7A"/>
    <w:rsid w:val="008657C6"/>
    <w:rsid w:val="008A5765"/>
    <w:rsid w:val="008C2941"/>
    <w:rsid w:val="0092170C"/>
    <w:rsid w:val="00955D68"/>
    <w:rsid w:val="00976573"/>
    <w:rsid w:val="00A34C87"/>
    <w:rsid w:val="00AD3278"/>
    <w:rsid w:val="00B20C1F"/>
    <w:rsid w:val="00B37D32"/>
    <w:rsid w:val="00B87BC7"/>
    <w:rsid w:val="00C01293"/>
    <w:rsid w:val="00C23417"/>
    <w:rsid w:val="00DD699F"/>
    <w:rsid w:val="00E21B32"/>
    <w:rsid w:val="00E24290"/>
    <w:rsid w:val="00E31531"/>
    <w:rsid w:val="00E47207"/>
    <w:rsid w:val="00F26518"/>
    <w:rsid w:val="00FD5693"/>
    <w:rsid w:val="01E90844"/>
    <w:rsid w:val="020A1730"/>
    <w:rsid w:val="03367AB9"/>
    <w:rsid w:val="034F2928"/>
    <w:rsid w:val="049C1B9D"/>
    <w:rsid w:val="05080FE1"/>
    <w:rsid w:val="06734B80"/>
    <w:rsid w:val="06B807E5"/>
    <w:rsid w:val="06E17D3B"/>
    <w:rsid w:val="06F478BF"/>
    <w:rsid w:val="07533B82"/>
    <w:rsid w:val="07794418"/>
    <w:rsid w:val="07D16002"/>
    <w:rsid w:val="08A6123D"/>
    <w:rsid w:val="099F7A3A"/>
    <w:rsid w:val="0A634F0B"/>
    <w:rsid w:val="0B2C17A1"/>
    <w:rsid w:val="0B620CC2"/>
    <w:rsid w:val="0C512153"/>
    <w:rsid w:val="0F3A7885"/>
    <w:rsid w:val="0FFE370C"/>
    <w:rsid w:val="0FFF56D6"/>
    <w:rsid w:val="1BD6378F"/>
    <w:rsid w:val="1D930119"/>
    <w:rsid w:val="202F346E"/>
    <w:rsid w:val="203A6A0B"/>
    <w:rsid w:val="208A2D9A"/>
    <w:rsid w:val="20D858B3"/>
    <w:rsid w:val="214271D1"/>
    <w:rsid w:val="21F52495"/>
    <w:rsid w:val="236B0C61"/>
    <w:rsid w:val="239A1546"/>
    <w:rsid w:val="23B048C6"/>
    <w:rsid w:val="24FD7FDE"/>
    <w:rsid w:val="255F47F5"/>
    <w:rsid w:val="257F27A2"/>
    <w:rsid w:val="259C15A5"/>
    <w:rsid w:val="27C10C2A"/>
    <w:rsid w:val="28AA222B"/>
    <w:rsid w:val="28F45255"/>
    <w:rsid w:val="2AD90BA6"/>
    <w:rsid w:val="2B560448"/>
    <w:rsid w:val="2CB35427"/>
    <w:rsid w:val="2DF126AA"/>
    <w:rsid w:val="2F6B3D97"/>
    <w:rsid w:val="2FEF6776"/>
    <w:rsid w:val="31BD70BF"/>
    <w:rsid w:val="32C97752"/>
    <w:rsid w:val="37BF1123"/>
    <w:rsid w:val="38AF2F46"/>
    <w:rsid w:val="39C40C73"/>
    <w:rsid w:val="3A092B2A"/>
    <w:rsid w:val="3A0D6176"/>
    <w:rsid w:val="3B5A363D"/>
    <w:rsid w:val="3B9B172A"/>
    <w:rsid w:val="3C5017FE"/>
    <w:rsid w:val="3C7F70F7"/>
    <w:rsid w:val="3D202664"/>
    <w:rsid w:val="3DF80EEB"/>
    <w:rsid w:val="3E0D0E3B"/>
    <w:rsid w:val="3E125DC1"/>
    <w:rsid w:val="3E1C107E"/>
    <w:rsid w:val="3ECC2AA4"/>
    <w:rsid w:val="3F4F4B62"/>
    <w:rsid w:val="402B1A4C"/>
    <w:rsid w:val="4255690C"/>
    <w:rsid w:val="425D7EB7"/>
    <w:rsid w:val="426E79CE"/>
    <w:rsid w:val="42B51AA1"/>
    <w:rsid w:val="44C24001"/>
    <w:rsid w:val="454669E0"/>
    <w:rsid w:val="46712183"/>
    <w:rsid w:val="497A75A0"/>
    <w:rsid w:val="49804BB7"/>
    <w:rsid w:val="4A69389D"/>
    <w:rsid w:val="4B1020D3"/>
    <w:rsid w:val="4BE551A5"/>
    <w:rsid w:val="4D9C5D37"/>
    <w:rsid w:val="4DF06083"/>
    <w:rsid w:val="505663F7"/>
    <w:rsid w:val="51622DF4"/>
    <w:rsid w:val="51F6353C"/>
    <w:rsid w:val="545E3D46"/>
    <w:rsid w:val="549E2395"/>
    <w:rsid w:val="556C2493"/>
    <w:rsid w:val="55C91693"/>
    <w:rsid w:val="56F84900"/>
    <w:rsid w:val="57BB500C"/>
    <w:rsid w:val="593257A1"/>
    <w:rsid w:val="594554D5"/>
    <w:rsid w:val="5996188C"/>
    <w:rsid w:val="5A5D0EC6"/>
    <w:rsid w:val="5B5E63DA"/>
    <w:rsid w:val="5D237E74"/>
    <w:rsid w:val="5D3355F5"/>
    <w:rsid w:val="5D9E3405"/>
    <w:rsid w:val="5E8027CF"/>
    <w:rsid w:val="5E860822"/>
    <w:rsid w:val="5EE70DDC"/>
    <w:rsid w:val="5FBA3DFB"/>
    <w:rsid w:val="629E17B2"/>
    <w:rsid w:val="63462575"/>
    <w:rsid w:val="642301C1"/>
    <w:rsid w:val="64AC3E47"/>
    <w:rsid w:val="65347BBD"/>
    <w:rsid w:val="65846BD5"/>
    <w:rsid w:val="65DC0F6F"/>
    <w:rsid w:val="6790177A"/>
    <w:rsid w:val="6B655563"/>
    <w:rsid w:val="6BA27886"/>
    <w:rsid w:val="6C557385"/>
    <w:rsid w:val="6CA20EBE"/>
    <w:rsid w:val="6D594C53"/>
    <w:rsid w:val="6EDD3662"/>
    <w:rsid w:val="6FDB2297"/>
    <w:rsid w:val="702E0619"/>
    <w:rsid w:val="71257C6E"/>
    <w:rsid w:val="71463740"/>
    <w:rsid w:val="715B1688"/>
    <w:rsid w:val="71D23226"/>
    <w:rsid w:val="733C129F"/>
    <w:rsid w:val="741E6BF6"/>
    <w:rsid w:val="756845CD"/>
    <w:rsid w:val="764A3CD3"/>
    <w:rsid w:val="76C021E7"/>
    <w:rsid w:val="77C655DB"/>
    <w:rsid w:val="781C14B2"/>
    <w:rsid w:val="79D20267"/>
    <w:rsid w:val="7BD06A28"/>
    <w:rsid w:val="7C3620CE"/>
    <w:rsid w:val="7E847E35"/>
    <w:rsid w:val="7F09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uiPriority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autoRedefine/>
    <w:semiHidden/>
    <w:unhideWhenUsed/>
    <w:qFormat/>
    <w:uiPriority w:val="0"/>
    <w:pPr>
      <w:jc w:val="left"/>
    </w:pPr>
  </w:style>
  <w:style w:type="paragraph" w:styleId="3">
    <w:name w:val="Balloon Text"/>
    <w:basedOn w:val="1"/>
    <w:link w:val="12"/>
    <w:autoRedefine/>
    <w:semiHidden/>
    <w:unhideWhenUsed/>
    <w:qFormat/>
    <w:uiPriority w:val="0"/>
    <w:rPr>
      <w:sz w:val="18"/>
      <w:szCs w:val="18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annotation subject"/>
    <w:basedOn w:val="2"/>
    <w:next w:val="2"/>
    <w:link w:val="11"/>
    <w:autoRedefine/>
    <w:semiHidden/>
    <w:unhideWhenUsed/>
    <w:qFormat/>
    <w:uiPriority w:val="0"/>
    <w:rPr>
      <w:b/>
      <w:bCs/>
    </w:rPr>
  </w:style>
  <w:style w:type="character" w:styleId="8">
    <w:name w:val="annotation reference"/>
    <w:basedOn w:val="7"/>
    <w:semiHidden/>
    <w:unhideWhenUsed/>
    <w:qFormat/>
    <w:uiPriority w:val="0"/>
    <w:rPr>
      <w:sz w:val="21"/>
      <w:szCs w:val="21"/>
    </w:rPr>
  </w:style>
  <w:style w:type="paragraph" w:customStyle="1" w:styleId="9">
    <w:name w:val="_Style 2"/>
    <w:basedOn w:val="1"/>
    <w:autoRedefine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0">
    <w:name w:val="批注文字 字符"/>
    <w:basedOn w:val="7"/>
    <w:link w:val="2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1">
    <w:name w:val="批注主题 字符"/>
    <w:basedOn w:val="10"/>
    <w:link w:val="5"/>
    <w:autoRedefine/>
    <w:semiHidden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character" w:customStyle="1" w:styleId="12">
    <w:name w:val="批注框文本 字符"/>
    <w:basedOn w:val="7"/>
    <w:link w:val="3"/>
    <w:autoRedefine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C535B-7253-40B9-B793-B12F9B461D9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272</Words>
  <Characters>1555</Characters>
  <Lines>12</Lines>
  <Paragraphs>3</Paragraphs>
  <TotalTime>160</TotalTime>
  <ScaleCrop>false</ScaleCrop>
  <LinksUpToDate>false</LinksUpToDate>
  <CharactersWithSpaces>1824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2021-02-05T14:43:00Z</dcterms:created>
  <dc:creator>Administrator</dc:creator>
  <cp:lastModifiedBy>karina</cp:lastModifiedBy>
  <dcterms:modified xsi:type="dcterms:W3CDTF">2023-12-20T04:42:11Z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8317BDDE2DCB4582A45094C7D7C428B9</vt:lpwstr>
  </property>
</Properties>
</file>