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411DB">
      <w:pPr>
        <w:widowControl/>
        <w:kinsoku w:val="0"/>
        <w:autoSpaceDE w:val="0"/>
        <w:autoSpaceDN w:val="0"/>
        <w:adjustRightInd w:val="0"/>
        <w:snapToGrid w:val="0"/>
        <w:spacing w:before="101" w:line="224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9"/>
          <w:kern w:val="0"/>
          <w:sz w:val="31"/>
          <w:szCs w:val="31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9"/>
          <w:kern w:val="0"/>
          <w:sz w:val="31"/>
          <w:szCs w:val="31"/>
          <w:lang w:eastAsia="en-US"/>
        </w:rPr>
        <w:t>附件3</w:t>
      </w:r>
    </w:p>
    <w:p w14:paraId="7699FC3D">
      <w:pPr>
        <w:widowControl/>
        <w:kinsoku w:val="0"/>
        <w:autoSpaceDE w:val="0"/>
        <w:autoSpaceDN w:val="0"/>
        <w:adjustRightInd w:val="0"/>
        <w:snapToGrid w:val="0"/>
        <w:spacing w:before="101" w:line="224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9"/>
          <w:kern w:val="0"/>
          <w:sz w:val="31"/>
          <w:szCs w:val="31"/>
          <w:lang w:eastAsia="en-US"/>
        </w:rPr>
      </w:pPr>
    </w:p>
    <w:p w14:paraId="1F969886">
      <w:pPr>
        <w:ind w:left="-540" w:leftChars="-257" w:firstLine="1988" w:firstLineChars="550"/>
        <w:rPr>
          <w:rFonts w:ascii="华文中宋" w:eastAsia="华文中宋"/>
          <w:b/>
          <w:sz w:val="36"/>
          <w:szCs w:val="36"/>
        </w:rPr>
      </w:pPr>
      <w:r>
        <w:rPr>
          <w:rFonts w:hint="eastAsia" w:ascii="华文中宋" w:eastAsia="华文中宋"/>
          <w:b/>
          <w:sz w:val="36"/>
          <w:szCs w:val="36"/>
        </w:rPr>
        <w:t>浙江省高等教育学会课题论证活页</w:t>
      </w:r>
    </w:p>
    <w:tbl>
      <w:tblPr>
        <w:tblStyle w:val="3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 w14:paraId="0A632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</w:tcPr>
          <w:p w14:paraId="3DBBD21E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课题名称：</w:t>
            </w:r>
          </w:p>
        </w:tc>
      </w:tr>
      <w:tr w14:paraId="2F96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2" w:hRule="atLeast"/>
          <w:jc w:val="center"/>
        </w:trPr>
        <w:tc>
          <w:tcPr>
            <w:tcW w:w="10080" w:type="dxa"/>
          </w:tcPr>
          <w:p w14:paraId="26A34D87">
            <w:pPr>
              <w:ind w:firstLine="402" w:firstLineChars="200"/>
              <w:rPr>
                <w:rFonts w:ascii="宋体"/>
                <w:b/>
                <w:sz w:val="20"/>
                <w:szCs w:val="20"/>
              </w:rPr>
            </w:pPr>
            <w:r>
              <w:rPr>
                <w:rFonts w:hint="eastAsia" w:ascii="宋体"/>
                <w:b/>
                <w:sz w:val="20"/>
                <w:szCs w:val="20"/>
              </w:rPr>
              <w:t>本表参照以下提纲撰写，总字数不超过</w:t>
            </w:r>
            <w:r>
              <w:rPr>
                <w:rFonts w:ascii="宋体"/>
                <w:b/>
                <w:sz w:val="20"/>
                <w:szCs w:val="20"/>
              </w:rPr>
              <w:t>30</w:t>
            </w:r>
            <w:r>
              <w:rPr>
                <w:rFonts w:hint="eastAsia" w:ascii="宋体"/>
                <w:b/>
                <w:sz w:val="20"/>
                <w:szCs w:val="20"/>
              </w:rPr>
              <w:t>00字。</w:t>
            </w:r>
          </w:p>
          <w:p w14:paraId="7DFA65E3">
            <w:pPr>
              <w:spacing w:before="156" w:beforeLines="50" w:line="400" w:lineRule="exact"/>
              <w:ind w:firstLine="318" w:firstLineChars="159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w:t>1.</w:t>
            </w:r>
            <w:r>
              <w:rPr>
                <w:rFonts w:hint="eastAsia" w:ascii="宋体"/>
                <w:b/>
                <w:sz w:val="20"/>
                <w:szCs w:val="20"/>
              </w:rPr>
              <w:t xml:space="preserve">[选题依据]  </w:t>
            </w:r>
            <w:r>
              <w:rPr>
                <w:rFonts w:hint="eastAsia" w:ascii="宋体"/>
                <w:sz w:val="20"/>
                <w:szCs w:val="20"/>
              </w:rPr>
              <w:t>国内外相关研究动态；本课题相对于已有研究的独到学术价值和应用价值等。</w:t>
            </w:r>
          </w:p>
          <w:p w14:paraId="64F0318D">
            <w:pPr>
              <w:tabs>
                <w:tab w:val="left" w:pos="2107"/>
              </w:tabs>
              <w:spacing w:line="400" w:lineRule="exact"/>
              <w:ind w:firstLine="318" w:firstLineChars="159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w:t>2.</w:t>
            </w:r>
            <w:r>
              <w:rPr>
                <w:rFonts w:hint="eastAsia" w:ascii="宋体"/>
                <w:b/>
                <w:sz w:val="20"/>
                <w:szCs w:val="20"/>
              </w:rPr>
              <w:t xml:space="preserve">[研究内容]  </w:t>
            </w:r>
            <w:r>
              <w:rPr>
                <w:rFonts w:hint="eastAsia" w:ascii="宋体"/>
                <w:sz w:val="20"/>
                <w:szCs w:val="20"/>
              </w:rPr>
              <w:t>本课题的研究对象、基本思路、研究方法和总体框架结构等。</w:t>
            </w:r>
          </w:p>
          <w:p w14:paraId="301B71F8">
            <w:pPr>
              <w:spacing w:line="400" w:lineRule="exact"/>
              <w:ind w:firstLine="318" w:firstLineChars="159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w:t>3.</w:t>
            </w:r>
            <w:r>
              <w:rPr>
                <w:rFonts w:hint="eastAsia" w:ascii="宋体"/>
                <w:b/>
                <w:sz w:val="20"/>
                <w:szCs w:val="20"/>
              </w:rPr>
              <w:t xml:space="preserve">[创新之处]  </w:t>
            </w:r>
            <w:r>
              <w:rPr>
                <w:rFonts w:hint="eastAsia" w:ascii="宋体"/>
                <w:sz w:val="20"/>
                <w:szCs w:val="20"/>
              </w:rPr>
              <w:t>在学术思想、实践应用、研究方法等方面的创新。</w:t>
            </w:r>
          </w:p>
          <w:p w14:paraId="465AB517">
            <w:pPr>
              <w:spacing w:line="400" w:lineRule="exact"/>
              <w:ind w:firstLine="318" w:firstLineChars="159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w:t>4.</w:t>
            </w:r>
            <w:r>
              <w:rPr>
                <w:rFonts w:hint="eastAsia" w:ascii="宋体"/>
                <w:b/>
                <w:sz w:val="20"/>
                <w:szCs w:val="20"/>
              </w:rPr>
              <w:t xml:space="preserve">[预期成果]  </w:t>
            </w:r>
            <w:r>
              <w:rPr>
                <w:rFonts w:hint="eastAsia" w:ascii="宋体"/>
                <w:sz w:val="20"/>
                <w:szCs w:val="20"/>
              </w:rPr>
              <w:t>成果形式、使用去向及预期社会效益等。</w:t>
            </w:r>
          </w:p>
          <w:p w14:paraId="09A6FEFE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7124076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319D58B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0B6D4AF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111788E5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E258C95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BA0F8B0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31FAF80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16D71820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03E2308C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7DE455C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6C4712E5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20B3C22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DB01B3E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70BA4EC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2766EB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A97304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1F488A46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2981632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7C27255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734C6C9F">
            <w:pPr>
              <w:rPr>
                <w:rFonts w:ascii="黑体" w:eastAsia="黑体"/>
                <w:sz w:val="30"/>
                <w:szCs w:val="30"/>
              </w:rPr>
            </w:pPr>
            <w:bookmarkStart w:id="0" w:name="_GoBack"/>
            <w:bookmarkEnd w:id="0"/>
          </w:p>
        </w:tc>
      </w:tr>
    </w:tbl>
    <w:p w14:paraId="3378E55C">
      <w:pPr>
        <w:tabs>
          <w:tab w:val="left" w:pos="-540"/>
        </w:tabs>
        <w:ind w:left="-720" w:leftChars="-343" w:right="-359" w:rightChars="-171" w:firstLine="210" w:firstLineChars="1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 1.活页文字表述中不得直接或间接透露个人信息或相关背景资料，否则取消资格。</w:t>
      </w:r>
    </w:p>
    <w:p w14:paraId="73FEC531">
      <w:pPr>
        <w:tabs>
          <w:tab w:val="left" w:pos="-540"/>
        </w:tabs>
        <w:ind w:right="-359" w:rightChars="-171" w:firstLine="210" w:firstLineChars="1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2.课题名称要与《申报书》一致，一般不加副标题。</w:t>
      </w:r>
    </w:p>
    <w:p w14:paraId="7E937F1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7FDC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B03BA"/>
    <w:rsid w:val="2AA8279A"/>
    <w:rsid w:val="33F56325"/>
    <w:rsid w:val="3BEF35BB"/>
    <w:rsid w:val="3C53008C"/>
    <w:rsid w:val="4D2C0BB1"/>
    <w:rsid w:val="5CE42CB0"/>
    <w:rsid w:val="69A41DA4"/>
    <w:rsid w:val="6FA5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243</Characters>
  <Lines>0</Lines>
  <Paragraphs>0</Paragraphs>
  <TotalTime>0</TotalTime>
  <ScaleCrop>false</ScaleCrop>
  <LinksUpToDate>false</LinksUpToDate>
  <CharactersWithSpaces>252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2025-03-10T08:11:00Z</dcterms:created>
  <dc:creator>Administrator</dc:creator>
  <cp:lastModifiedBy>Caser刘</cp:lastModifiedBy>
  <dcterms:modified xsi:type="dcterms:W3CDTF">2026-03-13T07:17:10Z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eyJoZGlkIjoiNThiOWZkNzI5NDQ1YjM1MTMzNWFlOTc1MTA0NmJkYjUiLCJ1c2VySWQiOiI0NzQ1ODUzNjIifQ==</vt:lpwstr>
  </property>
  <property fmtid="{D5CDD505-2E9C-101B-9397-08002B2CF9AE}" pid="4" name="ICV">
    <vt:lpwstr>19F5B2DED1EB4B3F8B6309EB7871A799_12</vt:lpwstr>
  </property>
</Properties>
</file>