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ind w:firstLine="0"/>
        <w:rPr>
          <w:rFonts w:ascii="仿宋_GB2312" w:hAnsi="仿宋_GB2312" w:cs="仿宋_GB2312"/>
          <w:sz w:val="30"/>
        </w:rPr>
      </w:pPr>
    </w:p>
    <w:p>
      <w:pPr>
        <w:pStyle w:val="2"/>
        <w:ind w:firstLine="0"/>
        <w:rPr>
          <w:rFonts w:ascii="仿宋_GB2312" w:hAnsi="仿宋_GB2312" w:cs="仿宋_GB2312"/>
          <w:sz w:val="30"/>
        </w:rPr>
      </w:pP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衢州学院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课程思政</w:t>
      </w:r>
      <w:r>
        <w:rPr>
          <w:rFonts w:hint="eastAsia" w:ascii="方正小标宋简体" w:hAnsi="方正小标宋简体" w:eastAsia="方正小标宋简体" w:cs="方正小标宋简体"/>
          <w:color w:val="auto"/>
          <w:spacing w:val="20"/>
          <w:sz w:val="48"/>
          <w:szCs w:val="48"/>
          <w:lang w:val="en-US"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基层</w:t>
      </w:r>
    </w:p>
    <w:p>
      <w:pPr>
        <w:snapToGrid w:val="0"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教学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申报书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学院（部门）</w:t>
      </w:r>
      <w:r>
        <w:rPr>
          <w:rFonts w:hint="eastAsia" w:ascii="黑体" w:hAnsi="黑体" w:eastAsia="黑体"/>
          <w:color w:val="auto"/>
          <w:sz w:val="32"/>
          <w:szCs w:val="32"/>
        </w:rPr>
        <w:t>名称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基层教学</w:t>
      </w:r>
      <w:r>
        <w:rPr>
          <w:rFonts w:hint="eastAsia" w:ascii="黑体" w:hAnsi="黑体" w:eastAsia="黑体"/>
          <w:sz w:val="32"/>
          <w:szCs w:val="32"/>
          <w:lang w:eastAsia="zh-CN"/>
        </w:rPr>
        <w:t>组织</w:t>
      </w:r>
      <w:r>
        <w:rPr>
          <w:rFonts w:hint="eastAsia" w:ascii="黑体" w:hAnsi="黑体" w:eastAsia="黑体"/>
          <w:sz w:val="32"/>
          <w:szCs w:val="32"/>
        </w:rPr>
        <w:t>名称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别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课程组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教学团队</w:t>
      </w:r>
      <w:r>
        <w:rPr>
          <w:rFonts w:eastAsia="黑体"/>
          <w:spacing w:val="14"/>
          <w:sz w:val="32"/>
          <w:szCs w:val="32"/>
        </w:rPr>
        <w:t xml:space="preserve">  </w:t>
      </w:r>
      <w:r>
        <w:rPr>
          <w:rFonts w:hint="eastAsia" w:ascii="黑体" w:hAnsi="黑体" w:eastAsia="黑体"/>
          <w:spacing w:val="14"/>
          <w:sz w:val="32"/>
          <w:szCs w:val="32"/>
        </w:rPr>
        <w:t>□</w:t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教研室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360" w:lineRule="auto"/>
        <w:ind w:firstLine="2676" w:firstLineChars="769"/>
        <w:textAlignment w:val="auto"/>
        <w:rPr>
          <w:rFonts w:ascii="黑体" w:hAnsi="黑体" w:eastAsia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pacing w:val="14"/>
          <w:sz w:val="32"/>
          <w:szCs w:val="32"/>
        </w:rPr>
        <w:sym w:font="Wingdings 2" w:char="00A3"/>
      </w:r>
      <w:r>
        <w:rPr>
          <w:rFonts w:hint="eastAsia" w:eastAsia="黑体"/>
          <w:spacing w:val="14"/>
          <w:sz w:val="32"/>
          <w:szCs w:val="32"/>
          <w:lang w:val="en-US" w:eastAsia="zh-CN"/>
        </w:rPr>
        <w:t>其他</w:t>
      </w:r>
      <w:r>
        <w:rPr>
          <w:rFonts w:hint="default" w:eastAsia="黑体"/>
          <w:spacing w:val="14"/>
          <w:sz w:val="32"/>
          <w:szCs w:val="32"/>
          <w:lang w:eastAsia="zh-CN"/>
        </w:rPr>
        <w:t>: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负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责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人：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联系电话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59" w:firstLineChars="331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衢州学院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1.基本情况</w:t>
      </w:r>
    </w:p>
    <w:tbl>
      <w:tblPr>
        <w:tblStyle w:val="3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70"/>
        <w:gridCol w:w="363"/>
        <w:gridCol w:w="642"/>
        <w:gridCol w:w="75"/>
        <w:gridCol w:w="945"/>
        <w:gridCol w:w="60"/>
        <w:gridCol w:w="814"/>
        <w:gridCol w:w="131"/>
        <w:gridCol w:w="570"/>
        <w:gridCol w:w="255"/>
        <w:gridCol w:w="504"/>
        <w:gridCol w:w="636"/>
        <w:gridCol w:w="341"/>
        <w:gridCol w:w="70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1.1基本信息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基层教学组织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3492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所属院系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类型</w:t>
            </w:r>
          </w:p>
        </w:tc>
        <w:tc>
          <w:tcPr>
            <w:tcW w:w="6734" w:type="dxa"/>
            <w:gridSpan w:val="13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课程组（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公共课/通识教育课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□专业课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实验实践课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教学团队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教研</w:t>
            </w:r>
            <w:r>
              <w:rPr>
                <w:rFonts w:hint="default" w:ascii="仿宋_GB2312" w:hAnsi="仿宋_GB2312" w:eastAsia="仿宋_GB2312" w:cs="仿宋_GB2312"/>
                <w:sz w:val="24"/>
                <w:lang w:eastAsia="zh-CN"/>
              </w:rPr>
              <w:t>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1.2 负责人及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</w:t>
            </w: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</w:t>
            </w:r>
          </w:p>
          <w:p>
            <w:pPr>
              <w:snapToGrid w:val="0"/>
              <w:ind w:right="-10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党内/行政职务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66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0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242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要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4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00" w:type="dxa"/>
            <w:gridSpan w:val="16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正高级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副高级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及以下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硕士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校级及以上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教学名师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比例</w:t>
            </w:r>
          </w:p>
        </w:tc>
        <w:tc>
          <w:tcPr>
            <w:tcW w:w="10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2.团队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教学情况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9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2.1近5年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团队及负责人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取得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主要教学成果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3" w:hRule="atLeast"/>
          <w:jc w:val="center"/>
        </w:trPr>
        <w:tc>
          <w:tcPr>
            <w:tcW w:w="8958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2.1.1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级及以上教学成果奖、教学名师、课程教材、实验教学示范中心、虚拟仿真教学中心、产教融合示范基地、校外实践基地、教学改革项目、指导学生学科竞赛等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ind w:left="360" w:firstLine="0" w:firstLineChars="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2.1.2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校级及以上课程思政相关的教学成果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请逐项罗列各项成果，并注明获得人姓名及相应排名、获得年份等，团队负责人所获荣誉请单独罗列）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895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2.2 团队课程思政教学实践情况（包括已开展的课程思政教学教研活动、探索创新课程思政教学方法途径、推动课程思政优质资源建设及推广共享等。500字内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）</w:t>
            </w:r>
          </w:p>
        </w:tc>
      </w:tr>
    </w:tbl>
    <w:p>
      <w:pPr>
        <w:widowControl/>
        <w:jc w:val="both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.建设规划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66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为顺利推进课程思政项目建设，在立项期内，具体的时间安排和详细步骤（包括建设目标、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目标、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建设机制、创新举措、预期成果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经费保障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4.团队负责人承诺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8843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不存在思想性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5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负责人（签字）：</w:t>
            </w:r>
          </w:p>
          <w:p>
            <w:pPr>
              <w:pStyle w:val="5"/>
              <w:adjustRightInd w:val="0"/>
              <w:snapToGrid w:val="0"/>
              <w:spacing w:line="340" w:lineRule="atLeast"/>
              <w:ind w:firstLine="4320" w:firstLineChars="18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numPr>
          <w:ilvl w:val="0"/>
          <w:numId w:val="0"/>
        </w:numPr>
        <w:spacing w:line="340" w:lineRule="atLeast"/>
        <w:rPr>
          <w:rFonts w:ascii="黑体" w:hAnsi="黑体" w:eastAsia="黑体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5.学院（部门）推荐意见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8904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主管负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责人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公章）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46EDA"/>
    <w:rsid w:val="04342F94"/>
    <w:rsid w:val="0A6E4BDC"/>
    <w:rsid w:val="0A846408"/>
    <w:rsid w:val="0F4C7728"/>
    <w:rsid w:val="19983690"/>
    <w:rsid w:val="1CCC22B3"/>
    <w:rsid w:val="1F746EDA"/>
    <w:rsid w:val="2A270FDC"/>
    <w:rsid w:val="2DDE73A9"/>
    <w:rsid w:val="31302752"/>
    <w:rsid w:val="317B6BDD"/>
    <w:rsid w:val="341B6998"/>
    <w:rsid w:val="39F51A93"/>
    <w:rsid w:val="3A09407F"/>
    <w:rsid w:val="3C4255E0"/>
    <w:rsid w:val="3F366DD9"/>
    <w:rsid w:val="45D72566"/>
    <w:rsid w:val="45E3389F"/>
    <w:rsid w:val="504766B8"/>
    <w:rsid w:val="512343D1"/>
    <w:rsid w:val="54D55A99"/>
    <w:rsid w:val="62015FC0"/>
    <w:rsid w:val="692C6D23"/>
    <w:rsid w:val="7060672C"/>
    <w:rsid w:val="77370626"/>
    <w:rsid w:val="77E2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1032</Words>
  <Characters>1061</Characters>
  <Lines>0</Lines>
  <Paragraphs>0</Paragraphs>
  <TotalTime>22</TotalTime>
  <ScaleCrop>false</ScaleCrop>
  <LinksUpToDate>false</LinksUpToDate>
  <CharactersWithSpaces>1144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2021-09-09T01:28:00Z</dcterms:created>
  <dc:creator>Administrator</dc:creator>
  <cp:lastModifiedBy>舒馨月</cp:lastModifiedBy>
  <dcterms:modified xsi:type="dcterms:W3CDTF">2022-05-02T00:45:08Z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5C5B9DA3B8E04570BE19A59E569D39A9</vt:lpwstr>
  </property>
</Properties>
</file>