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</w:p>
    <w:p>
      <w:pPr>
        <w:spacing w:line="6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虚拟教研室建设试点</w:t>
      </w:r>
    </w:p>
    <w:p>
      <w:pPr>
        <w:spacing w:line="1000" w:lineRule="exact"/>
        <w:ind w:left="420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推 荐 表</w:t>
      </w:r>
    </w:p>
    <w:p>
      <w:pPr>
        <w:rPr>
          <w:rFonts w:ascii="黑体" w:eastAsia="黑体"/>
          <w:sz w:val="48"/>
          <w:szCs w:val="48"/>
        </w:rPr>
      </w:pPr>
    </w:p>
    <w:p/>
    <w:p/>
    <w:p/>
    <w:p/>
    <w:p/>
    <w:p/>
    <w:p/>
    <w:p/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教研室名称：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教研室带头人：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 xml:space="preserve"> </w:t>
      </w: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推荐单位：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联系人及电话：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</w:t>
      </w:r>
    </w:p>
    <w:p>
      <w:pPr>
        <w:tabs>
          <w:tab w:val="left" w:pos="6840"/>
          <w:tab w:val="left" w:pos="7020"/>
        </w:tabs>
        <w:ind w:left="1438" w:leftChars="685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ind w:firstLine="1084" w:firstLineChars="300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填表日期：</w:t>
      </w:r>
      <w:r>
        <w:rPr>
          <w:rFonts w:hint="eastAsia" w:ascii="楷体_GB2312" w:hAnsi="华文中宋" w:eastAsia="楷体_GB2312"/>
          <w:b/>
          <w:sz w:val="36"/>
          <w:szCs w:val="36"/>
          <w:u w:val="single"/>
        </w:rPr>
        <w:t xml:space="preserve">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</w:p>
    <w:p>
      <w:pPr>
        <w:tabs>
          <w:tab w:val="left" w:pos="6840"/>
          <w:tab w:val="left" w:pos="7020"/>
        </w:tabs>
        <w:jc w:val="center"/>
        <w:rPr>
          <w:rFonts w:ascii="楷体_GB2312" w:hAnsi="华文中宋" w:eastAsia="楷体_GB2312"/>
          <w:b/>
          <w:sz w:val="36"/>
          <w:szCs w:val="36"/>
        </w:rPr>
      </w:pPr>
      <w:r>
        <w:rPr>
          <w:rFonts w:hint="eastAsia" w:ascii="楷体_GB2312" w:hAnsi="华文中宋" w:eastAsia="楷体_GB2312"/>
          <w:b/>
          <w:sz w:val="36"/>
          <w:szCs w:val="36"/>
        </w:rPr>
        <w:t>教育部高教司制</w:t>
      </w:r>
    </w:p>
    <w:p>
      <w:pPr>
        <w:pStyle w:val="4"/>
        <w:spacing w:before="0" w:beforeAutospacing="0" w:after="0" w:afterAutospacing="0" w:line="560" w:lineRule="exact"/>
        <w:rPr>
          <w:rFonts w:ascii="黑体" w:eastAsia="黑体"/>
          <w:sz w:val="36"/>
          <w:szCs w:val="36"/>
        </w:rPr>
      </w:pPr>
      <w:r>
        <w:rPr>
          <w:rFonts w:hint="eastAsia"/>
        </w:rPr>
        <w:br w:type="page"/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一、虚拟教研室基本情况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206"/>
        <w:gridCol w:w="1414"/>
        <w:gridCol w:w="1211"/>
        <w:gridCol w:w="160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课程（群）教学类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专业建设类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 xml:space="preserve">教学研究改革专题类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校内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区域性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全国性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8784" w:type="dxa"/>
            <w:gridSpan w:val="6"/>
          </w:tcPr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理学类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工学类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农学类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医学类</w:t>
            </w:r>
          </w:p>
          <w:p>
            <w:pPr>
              <w:snapToGrid w:val="0"/>
              <w:spacing w:line="360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文科类（</w:t>
            </w: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含哲学、经济学、法学、教育学、文学、历史学、管理学、艺术学等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交叉类 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（二）带头人情况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近三年为本科生授课情况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省部级及以上教学改革获奖情况（限填5项）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教研室总人数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成员构成情况</w:t>
            </w:r>
          </w:p>
        </w:tc>
        <w:tc>
          <w:tcPr>
            <w:tcW w:w="6716" w:type="dxa"/>
            <w:gridSpan w:val="5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1.主要成员一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2.主要成员二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3.主要成员三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4.主要成员四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5.主要成员五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务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1211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9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高校教龄</w:t>
            </w:r>
          </w:p>
        </w:tc>
        <w:tc>
          <w:tcPr>
            <w:tcW w:w="127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206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电子邮件</w:t>
            </w:r>
          </w:p>
        </w:tc>
        <w:tc>
          <w:tcPr>
            <w:tcW w:w="4096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（四）建设载体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课程（群）教学（课程教学类教研室填写，如有多门课程可复制表单）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课程名称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授课对象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分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核心教材</w:t>
            </w:r>
          </w:p>
        </w:tc>
        <w:tc>
          <w:tcPr>
            <w:tcW w:w="409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68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课程类型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□思想政治理论课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公共基础课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专业基础课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□专业课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通识课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6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□理论课程 □实验课程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□社会实践课程 </w:t>
            </w:r>
            <w:r>
              <w:rPr>
                <w:rFonts w:hint="eastAsia" w:ascii="宋体" w:hAnsi="宋体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课程简介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专业建设（专业建设类教研室填写）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专业名称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专业简介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6"/>
            <w:vAlign w:val="center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教学研究改革（教学研究改革专题类教研室填写）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教学研究改革主题</w:t>
            </w:r>
          </w:p>
        </w:tc>
        <w:tc>
          <w:tcPr>
            <w:tcW w:w="671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二、建设基础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2160"/>
        <w:gridCol w:w="1780"/>
        <w:gridCol w:w="2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（一）实体教研室建设概况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教研室名称</w:t>
            </w: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创建时间</w:t>
            </w:r>
          </w:p>
        </w:tc>
        <w:tc>
          <w:tcPr>
            <w:tcW w:w="279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216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每学期开展活动次数</w:t>
            </w:r>
          </w:p>
        </w:tc>
        <w:tc>
          <w:tcPr>
            <w:tcW w:w="2790" w:type="dxa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8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运行概况（含运行制度、活动组织情况等，限500字）</w:t>
            </w:r>
          </w:p>
        </w:tc>
        <w:tc>
          <w:tcPr>
            <w:tcW w:w="6730" w:type="dxa"/>
            <w:gridSpan w:val="3"/>
          </w:tcPr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（二）已有教改成果及推广情况</w:t>
            </w:r>
          </w:p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（含教改项目研究、获奖等情况，限500字）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（四）所在单位支持措施</w:t>
            </w: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楷体_GB2312"/>
                <w:sz w:val="32"/>
                <w:szCs w:val="32"/>
              </w:rPr>
              <w:t>（包括条件、经费、政策等支持措施）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（三）合作单位情况</w:t>
            </w: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（选填，含出版社、企业等参与虚拟教研室建设情况，限</w:t>
            </w:r>
            <w:r>
              <w:rPr>
                <w:rFonts w:ascii="仿宋" w:hAnsi="仿宋" w:eastAsia="仿宋" w:cs="仿宋"/>
                <w:sz w:val="28"/>
                <w:szCs w:val="28"/>
              </w:rPr>
              <w:t>500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848" w:type="dxa"/>
            <w:gridSpan w:val="4"/>
          </w:tcPr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仿宋" w:hAnsi="仿宋" w:eastAsia="仿宋" w:cs="楷体_GB2312"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三、建设可行性与特色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（一）建设可行性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（二）建设特色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四、建设规划</w:t>
      </w:r>
    </w:p>
    <w:tbl>
      <w:tblPr>
        <w:tblStyle w:val="6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（一）建设目标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（二）建设内容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8" w:type="dxa"/>
          </w:tcPr>
          <w:p>
            <w:pPr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（三）预期成果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848" w:type="dxa"/>
          </w:tcPr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  <w:p>
            <w:pPr>
              <w:snapToGrid w:val="0"/>
              <w:jc w:val="lef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五、诚信承诺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</w:p>
          <w:p>
            <w:pPr>
              <w:spacing w:line="360" w:lineRule="auto"/>
              <w:ind w:firstLine="560" w:firstLineChars="200"/>
              <w:jc w:val="lef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本人承诺以上申报信息准确、真实，如有虚假，愿承担相应责任。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虚拟教研室负责人（签字）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六、所在学校政审意见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pPr>
              <w:snapToGrid w:val="0"/>
              <w:spacing w:line="440" w:lineRule="exact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学校党委负责对本校推荐的虚拟教研室带头人及建设内容进行政审，出具政审意见并加盖党委印章。带头人政审意见内容包括政治表现、是否存在违法违纪记录、师德师风、学术不端、五年内是否出现过重大教学事故等问题；教研室建设内容审查包括价值取向是否正确，对于我国政治制度以及党的理论、路线、方针、政策等理解和表述是否准确无误，对于国家主权、领土表述及标注是否准确，等等。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（党委公章）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学校负责人（签字）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>
      <w:pPr>
        <w:snapToGrid w:val="0"/>
        <w:spacing w:before="120" w:beforeLines="50" w:after="120" w:afterLines="5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七、单位推荐意见</w:t>
      </w:r>
    </w:p>
    <w:tbl>
      <w:tblPr>
        <w:tblStyle w:val="5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>
            <w:bookmarkStart w:id="0" w:name="_Hlk76967706"/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</w:p>
          <w:p>
            <w:pPr>
              <w:spacing w:line="360" w:lineRule="auto"/>
              <w:ind w:right="28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（公章）</w:t>
            </w:r>
          </w:p>
          <w:p>
            <w:pPr>
              <w:spacing w:line="360" w:lineRule="auto"/>
              <w:ind w:right="280"/>
              <w:jc w:val="right"/>
              <w:rPr>
                <w:rFonts w:eastAsia="仿宋_GB2312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单位负责人（签字）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hint="eastAsia"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bookmarkEnd w:id="0"/>
    </w:tbl>
    <w:p>
      <w:pPr>
        <w:rPr>
          <w:rFonts w:ascii="仿宋" w:hAnsi="仿宋" w:eastAsia="仿宋"/>
          <w:sz w:val="28"/>
          <w:szCs w:val="28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118239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1C"/>
    <w:rsid w:val="000C3BBE"/>
    <w:rsid w:val="00127EC9"/>
    <w:rsid w:val="00130A0B"/>
    <w:rsid w:val="001C0100"/>
    <w:rsid w:val="001D1C0B"/>
    <w:rsid w:val="001E613E"/>
    <w:rsid w:val="00263771"/>
    <w:rsid w:val="002802B4"/>
    <w:rsid w:val="002A54E9"/>
    <w:rsid w:val="002D299D"/>
    <w:rsid w:val="002D5D3B"/>
    <w:rsid w:val="00335161"/>
    <w:rsid w:val="00432991"/>
    <w:rsid w:val="00441465"/>
    <w:rsid w:val="00473F2A"/>
    <w:rsid w:val="005529D2"/>
    <w:rsid w:val="006923AD"/>
    <w:rsid w:val="0077111C"/>
    <w:rsid w:val="007B6B9B"/>
    <w:rsid w:val="007C71FB"/>
    <w:rsid w:val="00901220"/>
    <w:rsid w:val="009A6925"/>
    <w:rsid w:val="00AC7730"/>
    <w:rsid w:val="00BB7296"/>
    <w:rsid w:val="00CC5361"/>
    <w:rsid w:val="00D2573F"/>
    <w:rsid w:val="00E96CE1"/>
    <w:rsid w:val="00EB25E7"/>
    <w:rsid w:val="00EC6648"/>
    <w:rsid w:val="00F930B8"/>
    <w:rsid w:val="00FD0BC7"/>
    <w:rsid w:val="0555580E"/>
    <w:rsid w:val="5058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290</Words>
  <Characters>1657</Characters>
  <Lines>13</Lines>
  <Paragraphs>3</Paragraphs>
  <TotalTime>49</TotalTime>
  <ScaleCrop>false</ScaleCrop>
  <LinksUpToDate>false</LinksUpToDate>
  <CharactersWithSpaces>1944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2021-07-11T23:32:00Z</dcterms:created>
  <dc:creator>haoji</dc:creator>
  <cp:lastModifiedBy>燕子</cp:lastModifiedBy>
  <cp:lastPrinted>2021-07-12T01:15:00Z</cp:lastPrinted>
  <dcterms:modified xsi:type="dcterms:W3CDTF">2021-07-21T11:22:44Z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9BD2D5D32EFF414492747AD35628070F</vt:lpwstr>
  </property>
</Properties>
</file>