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43C51">
      <w:pPr>
        <w:widowControl/>
        <w:shd w:val="clear" w:color="auto" w:fill="FFFFFF"/>
        <w:spacing w:before="100" w:beforeAutospacing="1" w:after="240" w:line="510" w:lineRule="atLeast"/>
        <w:jc w:val="center"/>
        <w:outlineLvl w:val="0"/>
        <w:rPr>
          <w:rFonts w:hint="eastAsia" w:ascii="方正小标宋简体" w:hAnsi="Segoe UI" w:eastAsia="方正小标宋简体" w:cs="Segoe UI"/>
          <w:b/>
          <w:bCs/>
          <w:color w:val="0F1115"/>
          <w:kern w:val="36"/>
          <w:sz w:val="36"/>
          <w:szCs w:val="36"/>
          <w14:ligatures w14:val="none"/>
        </w:rPr>
      </w:pPr>
      <w:r>
        <w:rPr>
          <w:rFonts w:hint="eastAsia" w:ascii="方正小标宋简体" w:hAnsi="微软雅黑" w:eastAsia="方正小标宋简体" w:cs="微软雅黑"/>
          <w:b w:val="0"/>
          <w:bCs w:val="0"/>
          <w:color w:val="0F1115"/>
          <w:kern w:val="36"/>
          <w:sz w:val="36"/>
          <w:szCs w:val="36"/>
          <w14:ligatures w14:val="none"/>
        </w:rPr>
        <w:t>衢州学院</w:t>
      </w:r>
      <w:r>
        <w:rPr>
          <w:rFonts w:hint="eastAsia" w:ascii="方正小标宋简体" w:hAnsi="微软雅黑" w:eastAsia="方正小标宋简体" w:cs="微软雅黑"/>
          <w:b w:val="0"/>
          <w:bCs w:val="0"/>
          <w:color w:val="0F1115"/>
          <w:kern w:val="36"/>
          <w:sz w:val="36"/>
          <w:szCs w:val="36"/>
          <w:lang w:val="en-US" w:eastAsia="zh-CN"/>
          <w14:ligatures w14:val="none"/>
        </w:rPr>
        <w:t>低空经济与无人机应用</w:t>
      </w:r>
      <w:r>
        <w:rPr>
          <w:rFonts w:hint="eastAsia" w:ascii="方正小标宋简体" w:hAnsi="微软雅黑" w:eastAsia="方正小标宋简体" w:cs="微软雅黑"/>
          <w:b w:val="0"/>
          <w:bCs w:val="0"/>
          <w:color w:val="0F1115"/>
          <w:kern w:val="36"/>
          <w:sz w:val="36"/>
          <w:szCs w:val="36"/>
          <w14:ligatures w14:val="none"/>
        </w:rPr>
        <w:t>微专业招生简章</w:t>
      </w:r>
    </w:p>
    <w:p w14:paraId="6318099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600" w:firstLineChars="200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一、基本信</w:t>
      </w:r>
      <w:r>
        <w:rPr>
          <w:rFonts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息</w:t>
      </w:r>
    </w:p>
    <w:p w14:paraId="0986B33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557" w:leftChars="232" w:firstLine="0" w:firstLineChars="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1. 微专业名称：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低空经济与无人机应用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 依托专业所在学院：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电气与信息工程学院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eastAsia="zh-CN"/>
          <w14:ligatures w14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合作单位：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浙江慧城低空智联科技有限公司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、衢州市技师学</w:t>
      </w:r>
    </w:p>
    <w:p w14:paraId="204ECF1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560" w:hanging="560" w:hanging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院等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4. 微专业负责人：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叶虹</w:t>
      </w:r>
    </w:p>
    <w:p w14:paraId="114985E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0" w:firstLineChars="200"/>
        <w:textAlignment w:val="auto"/>
        <w:outlineLvl w:val="1"/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二、专业简</w:t>
      </w:r>
      <w:r>
        <w:rPr>
          <w:rFonts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介</w:t>
      </w:r>
    </w:p>
    <w:p w14:paraId="2A08432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  <w14:ligatures w14:val="none"/>
        </w:rPr>
        <w:t>1.定位与特色：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none"/>
        </w:rPr>
        <w:t>跨界融合，链接产业前沿。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低空经济与无人机应用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none"/>
        </w:rPr>
        <w:t>微专业打破学科壁垒，无需无人机相关基础，课程体系兼顾理论深度与实践广度，既涵盖低空经济产业综述、法律法规等基础理论，又聚焦无人机操控、航拍创作、测绘应用等核心实操技能，旨在帮助学生构建低空经济领域的系统认知，掌握无人机行业应用的关键技术，实现“专业+低空经济”的跨界融合，为未来职业发展增添核心竞争力。</w:t>
      </w:r>
    </w:p>
    <w:p w14:paraId="02745F7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2.适合人群：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本微专业面向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全校所有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专业背景的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各年级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本科生，尤其适合热爱低空经济与无人机作业，有志于将相关技术融入本专业领域、提升就业竞争力，并助力区域低空经济发展的学生。</w:t>
      </w:r>
    </w:p>
    <w:p w14:paraId="24F66AC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0" w:firstLineChars="200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三、培养目</w:t>
      </w:r>
      <w:r>
        <w:rPr>
          <w:rFonts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标</w:t>
      </w:r>
    </w:p>
    <w:p w14:paraId="753B786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1.能力培养</w:t>
      </w:r>
    </w:p>
    <w:p w14:paraId="231C420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  <w:t>1）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行业认知与合规应用能力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eastAsia="zh-CN"/>
          <w14:ligatures w14:val="none"/>
        </w:rPr>
        <w:t>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通过《低空经济导论》构建低空经济产业生态、政策法规、发展趋势的系统认知，明确不同领域应用边界与合规要求；结合《无人机飞行原理》掌握飞行环境研判、安全风险防控核心逻辑，具备合规开展低空作业的基础素养。</w:t>
      </w:r>
    </w:p>
    <w:p w14:paraId="7BDBE6E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  <w:t>2）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技术实操与工程实践能力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eastAsia="zh-CN"/>
          <w14:ligatures w14:val="none"/>
        </w:rPr>
        <w:t>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依托《无人机组装与维护》掌握无人机核心部件拆解、组装、故障排查及日常养护技能，夯实设备操作基础；通过《无人机飞行综合实训》提升精准操控、应急处置（如恶劣天气、设备故障应对）能力，形成“设备认知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操控实操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风险管控”的完整技术链；借助《航拍创意设计与实战制作》《无人机测绘全流程实践》，打造“创意设计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数据采集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后期处理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 xml:space="preserve">成果输出”的全流程实战能力，兼顾审美创作与专业应用双维度。 </w:t>
      </w:r>
    </w:p>
    <w:p w14:paraId="23E1FB5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  <w:t>3）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跨界融合与创新应用能力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eastAsia="zh-CN"/>
          <w14:ligatures w14:val="none"/>
        </w:rPr>
        <w:t>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以六大课程为支撑，实现“低空经济技术”与本专业的跨界融合，能够将无人机航拍、测绘等技能嵌入原专业场景（如经管类的产业调研、文科类的文化传播、理科类的数据分析）；培养从行业需求出发，设计低空经济应用方案的创新思维，具备服务区域低空经济发展的实践落地能力。</w:t>
      </w:r>
    </w:p>
    <w:p w14:paraId="78CF6F7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2.职业衔接：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毕业生可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从事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无人机飞手（航拍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/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测绘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/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巡检方向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）、无人机设备运维工程师、低空作业数据采集专员、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航拍创意设计师、低空影像后期制作师、测绘成果可视化工程师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等工作。</w:t>
      </w:r>
    </w:p>
    <w:p w14:paraId="6F32A98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0" w:firstLineChars="200"/>
        <w:textAlignment w:val="auto"/>
        <w:outlineLvl w:val="1"/>
        <w:rPr>
          <w:rFonts w:ascii="黑体" w:hAnsi="黑体" w:eastAsia="黑体" w:cs="Segoe UI"/>
          <w:b w:val="0"/>
          <w:bCs w:val="0"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四、课程体</w:t>
      </w:r>
      <w:r>
        <w:rPr>
          <w:rFonts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系</w:t>
      </w:r>
    </w:p>
    <w:p w14:paraId="43922E9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1.课程设置</w:t>
      </w:r>
    </w:p>
    <w:tbl>
      <w:tblPr>
        <w:tblStyle w:val="4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781"/>
        <w:gridCol w:w="681"/>
        <w:gridCol w:w="726"/>
        <w:gridCol w:w="1200"/>
        <w:gridCol w:w="1205"/>
      </w:tblGrid>
      <w:tr w14:paraId="6C24B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04" w:type="dxa"/>
            <w:vAlign w:val="center"/>
          </w:tcPr>
          <w:p w14:paraId="2F26AD9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序号</w:t>
            </w:r>
          </w:p>
        </w:tc>
        <w:tc>
          <w:tcPr>
            <w:tcW w:w="2781" w:type="dxa"/>
            <w:vAlign w:val="center"/>
          </w:tcPr>
          <w:p w14:paraId="646172E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课程名称</w:t>
            </w:r>
          </w:p>
        </w:tc>
        <w:tc>
          <w:tcPr>
            <w:tcW w:w="681" w:type="dxa"/>
            <w:vAlign w:val="center"/>
          </w:tcPr>
          <w:p w14:paraId="0372FAE1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学分</w:t>
            </w:r>
          </w:p>
        </w:tc>
        <w:tc>
          <w:tcPr>
            <w:tcW w:w="726" w:type="dxa"/>
            <w:vAlign w:val="center"/>
          </w:tcPr>
          <w:p w14:paraId="161991D0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学时</w:t>
            </w:r>
          </w:p>
        </w:tc>
        <w:tc>
          <w:tcPr>
            <w:tcW w:w="1200" w:type="dxa"/>
            <w:vAlign w:val="center"/>
          </w:tcPr>
          <w:p w14:paraId="69062D2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开课学期</w:t>
            </w:r>
          </w:p>
        </w:tc>
        <w:tc>
          <w:tcPr>
            <w:tcW w:w="1205" w:type="dxa"/>
            <w:vAlign w:val="center"/>
          </w:tcPr>
          <w:p w14:paraId="65EC8E2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授课方式</w:t>
            </w:r>
          </w:p>
        </w:tc>
      </w:tr>
      <w:tr w14:paraId="26CDA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04" w:type="dxa"/>
            <w:vAlign w:val="center"/>
          </w:tcPr>
          <w:p w14:paraId="3A7E1943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1</w:t>
            </w:r>
          </w:p>
        </w:tc>
        <w:tc>
          <w:tcPr>
            <w:tcW w:w="2781" w:type="dxa"/>
            <w:vAlign w:val="center"/>
          </w:tcPr>
          <w:p w14:paraId="41C2B404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低空经济导论</w:t>
            </w:r>
          </w:p>
        </w:tc>
        <w:tc>
          <w:tcPr>
            <w:tcW w:w="681" w:type="dxa"/>
            <w:vAlign w:val="center"/>
          </w:tcPr>
          <w:p w14:paraId="781C107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1</w:t>
            </w:r>
          </w:p>
        </w:tc>
        <w:tc>
          <w:tcPr>
            <w:tcW w:w="726" w:type="dxa"/>
            <w:vAlign w:val="center"/>
          </w:tcPr>
          <w:p w14:paraId="1D8FE08E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16</w:t>
            </w:r>
          </w:p>
        </w:tc>
        <w:tc>
          <w:tcPr>
            <w:tcW w:w="1200" w:type="dxa"/>
            <w:vAlign w:val="center"/>
          </w:tcPr>
          <w:p w14:paraId="7D300209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第一学年第一学期</w:t>
            </w:r>
          </w:p>
        </w:tc>
        <w:tc>
          <w:tcPr>
            <w:tcW w:w="1205" w:type="dxa"/>
            <w:vAlign w:val="center"/>
          </w:tcPr>
          <w:p w14:paraId="0267C4B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线下教学</w:t>
            </w:r>
          </w:p>
        </w:tc>
      </w:tr>
      <w:tr w14:paraId="08C9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04" w:type="dxa"/>
            <w:vAlign w:val="center"/>
          </w:tcPr>
          <w:p w14:paraId="7F49C72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2</w:t>
            </w:r>
          </w:p>
        </w:tc>
        <w:tc>
          <w:tcPr>
            <w:tcW w:w="2781" w:type="dxa"/>
            <w:vAlign w:val="center"/>
          </w:tcPr>
          <w:p w14:paraId="75BBEC48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无人机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飞行原理</w:t>
            </w:r>
          </w:p>
        </w:tc>
        <w:tc>
          <w:tcPr>
            <w:tcW w:w="681" w:type="dxa"/>
            <w:vAlign w:val="center"/>
          </w:tcPr>
          <w:p w14:paraId="3FB5305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1</w:t>
            </w:r>
          </w:p>
        </w:tc>
        <w:tc>
          <w:tcPr>
            <w:tcW w:w="726" w:type="dxa"/>
            <w:vAlign w:val="center"/>
          </w:tcPr>
          <w:p w14:paraId="68F0506D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16</w:t>
            </w:r>
          </w:p>
        </w:tc>
        <w:tc>
          <w:tcPr>
            <w:tcW w:w="1200" w:type="dxa"/>
            <w:vAlign w:val="center"/>
          </w:tcPr>
          <w:p w14:paraId="524505ED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第一学年第一学期</w:t>
            </w:r>
          </w:p>
        </w:tc>
        <w:tc>
          <w:tcPr>
            <w:tcW w:w="1205" w:type="dxa"/>
            <w:vAlign w:val="center"/>
          </w:tcPr>
          <w:p w14:paraId="0F2F9FC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线下教学</w:t>
            </w:r>
          </w:p>
        </w:tc>
      </w:tr>
      <w:tr w14:paraId="2F39B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04" w:type="dxa"/>
            <w:vAlign w:val="center"/>
          </w:tcPr>
          <w:p w14:paraId="71DFFFEA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3</w:t>
            </w:r>
          </w:p>
        </w:tc>
        <w:tc>
          <w:tcPr>
            <w:tcW w:w="2781" w:type="dxa"/>
            <w:vAlign w:val="center"/>
          </w:tcPr>
          <w:p w14:paraId="0CA39B59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无人机组装与维护</w:t>
            </w:r>
          </w:p>
        </w:tc>
        <w:tc>
          <w:tcPr>
            <w:tcW w:w="681" w:type="dxa"/>
            <w:vAlign w:val="center"/>
          </w:tcPr>
          <w:p w14:paraId="2E766A67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1</w:t>
            </w:r>
          </w:p>
        </w:tc>
        <w:tc>
          <w:tcPr>
            <w:tcW w:w="726" w:type="dxa"/>
            <w:vAlign w:val="center"/>
          </w:tcPr>
          <w:p w14:paraId="0660A193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16</w:t>
            </w:r>
          </w:p>
        </w:tc>
        <w:tc>
          <w:tcPr>
            <w:tcW w:w="1200" w:type="dxa"/>
            <w:vAlign w:val="center"/>
          </w:tcPr>
          <w:p w14:paraId="431A7D1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第一学年第一学期</w:t>
            </w:r>
          </w:p>
        </w:tc>
        <w:tc>
          <w:tcPr>
            <w:tcW w:w="1205" w:type="dxa"/>
            <w:vAlign w:val="center"/>
          </w:tcPr>
          <w:p w14:paraId="19744FC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线下教学</w:t>
            </w:r>
          </w:p>
        </w:tc>
      </w:tr>
      <w:tr w14:paraId="7BAD9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04" w:type="dxa"/>
            <w:vAlign w:val="center"/>
          </w:tcPr>
          <w:p w14:paraId="7A2C1435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4</w:t>
            </w:r>
          </w:p>
        </w:tc>
        <w:tc>
          <w:tcPr>
            <w:tcW w:w="2781" w:type="dxa"/>
            <w:vAlign w:val="center"/>
          </w:tcPr>
          <w:p w14:paraId="30F3D3B8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无人机地面站规划</w:t>
            </w:r>
          </w:p>
        </w:tc>
        <w:tc>
          <w:tcPr>
            <w:tcW w:w="681" w:type="dxa"/>
            <w:vAlign w:val="center"/>
          </w:tcPr>
          <w:p w14:paraId="7C02F052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1</w:t>
            </w:r>
          </w:p>
        </w:tc>
        <w:tc>
          <w:tcPr>
            <w:tcW w:w="726" w:type="dxa"/>
            <w:vAlign w:val="center"/>
          </w:tcPr>
          <w:p w14:paraId="6FFC491C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16</w:t>
            </w:r>
          </w:p>
        </w:tc>
        <w:tc>
          <w:tcPr>
            <w:tcW w:w="1200" w:type="dxa"/>
            <w:vAlign w:val="center"/>
          </w:tcPr>
          <w:p w14:paraId="5BD2984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  <w:woUserID w:val="1"/>
              </w:rPr>
              <w:t>第一学年第一学期</w:t>
            </w:r>
          </w:p>
        </w:tc>
        <w:tc>
          <w:tcPr>
            <w:tcW w:w="1205" w:type="dxa"/>
            <w:vAlign w:val="center"/>
          </w:tcPr>
          <w:p w14:paraId="13CF61D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  <w:woUserID w:val="1"/>
              </w:rPr>
              <w:t>线下教学</w:t>
            </w:r>
          </w:p>
        </w:tc>
      </w:tr>
      <w:tr w14:paraId="1C57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04" w:type="dxa"/>
            <w:vAlign w:val="center"/>
          </w:tcPr>
          <w:p w14:paraId="44D7C4A9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5</w:t>
            </w:r>
          </w:p>
        </w:tc>
        <w:tc>
          <w:tcPr>
            <w:tcW w:w="2781" w:type="dxa"/>
            <w:vAlign w:val="center"/>
          </w:tcPr>
          <w:p w14:paraId="7C9AEC93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无人机飞行综合实训</w:t>
            </w:r>
          </w:p>
        </w:tc>
        <w:tc>
          <w:tcPr>
            <w:tcW w:w="681" w:type="dxa"/>
            <w:vAlign w:val="center"/>
          </w:tcPr>
          <w:p w14:paraId="6B90BDC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2</w:t>
            </w:r>
          </w:p>
        </w:tc>
        <w:tc>
          <w:tcPr>
            <w:tcW w:w="726" w:type="dxa"/>
            <w:vAlign w:val="center"/>
          </w:tcPr>
          <w:p w14:paraId="77C64C2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32</w:t>
            </w:r>
          </w:p>
        </w:tc>
        <w:tc>
          <w:tcPr>
            <w:tcW w:w="1200" w:type="dxa"/>
            <w:vAlign w:val="center"/>
          </w:tcPr>
          <w:p w14:paraId="703EEB6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第一学年第二学期</w:t>
            </w:r>
          </w:p>
        </w:tc>
        <w:tc>
          <w:tcPr>
            <w:tcW w:w="1205" w:type="dxa"/>
            <w:vAlign w:val="center"/>
          </w:tcPr>
          <w:p w14:paraId="16B7CBE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线下教学</w:t>
            </w:r>
          </w:p>
        </w:tc>
      </w:tr>
      <w:tr w14:paraId="5D6B4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AFF7D2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序号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74ACA4F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课程名称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03368E1A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学分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6ED72CD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学时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5A8D75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开课学期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50D819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授课方式</w:t>
            </w:r>
          </w:p>
        </w:tc>
      </w:tr>
      <w:tr w14:paraId="06074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04" w:type="dxa"/>
            <w:vAlign w:val="center"/>
          </w:tcPr>
          <w:p w14:paraId="6EE7D332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6</w:t>
            </w:r>
          </w:p>
        </w:tc>
        <w:tc>
          <w:tcPr>
            <w:tcW w:w="2781" w:type="dxa"/>
            <w:vAlign w:val="center"/>
          </w:tcPr>
          <w:p w14:paraId="211534B8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航拍创意设计与实战制作</w:t>
            </w:r>
          </w:p>
        </w:tc>
        <w:tc>
          <w:tcPr>
            <w:tcW w:w="681" w:type="dxa"/>
            <w:vAlign w:val="center"/>
          </w:tcPr>
          <w:p w14:paraId="17521399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2</w:t>
            </w:r>
          </w:p>
        </w:tc>
        <w:tc>
          <w:tcPr>
            <w:tcW w:w="726" w:type="dxa"/>
            <w:vAlign w:val="center"/>
          </w:tcPr>
          <w:p w14:paraId="1CCA771E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32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9EA515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第一学年第二学期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5F3644F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线下教学</w:t>
            </w:r>
          </w:p>
        </w:tc>
      </w:tr>
      <w:tr w14:paraId="1BA8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04" w:type="dxa"/>
            <w:vAlign w:val="center"/>
          </w:tcPr>
          <w:p w14:paraId="74C38020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</w:pPr>
            <w:r>
              <w:rPr>
                <w:rFonts w:hint="default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  <w:woUserID w:val="1"/>
              </w:rPr>
              <w:t>7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6D34E07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无人机测绘全流程实践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2CA4CE8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F8DE123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32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0830A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第一学年第二学期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9292A5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线下教学</w:t>
            </w:r>
          </w:p>
        </w:tc>
      </w:tr>
      <w:tr w14:paraId="3AC0C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3485" w:type="dxa"/>
            <w:gridSpan w:val="2"/>
            <w:vAlign w:val="center"/>
          </w:tcPr>
          <w:p w14:paraId="2E90A96F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合计</w:t>
            </w:r>
          </w:p>
        </w:tc>
        <w:tc>
          <w:tcPr>
            <w:tcW w:w="681" w:type="dxa"/>
            <w:vAlign w:val="center"/>
          </w:tcPr>
          <w:p w14:paraId="3B66621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val="en-US" w:eastAsia="zh-CN"/>
                <w14:ligatures w14:val="none"/>
              </w:rPr>
              <w:t>0</w:t>
            </w:r>
          </w:p>
        </w:tc>
        <w:tc>
          <w:tcPr>
            <w:tcW w:w="726" w:type="dxa"/>
            <w:vAlign w:val="center"/>
          </w:tcPr>
          <w:p w14:paraId="0608BCAF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kern w:val="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val="en-US" w:eastAsia="zh-CN"/>
                <w14:ligatures w14:val="none"/>
              </w:rPr>
              <w:t>160</w:t>
            </w:r>
          </w:p>
        </w:tc>
        <w:tc>
          <w:tcPr>
            <w:tcW w:w="1200" w:type="dxa"/>
            <w:vAlign w:val="center"/>
          </w:tcPr>
          <w:p w14:paraId="756A3FA3">
            <w:pPr>
              <w:widowControl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val="en-US" w:eastAsia="zh-CN"/>
                <w14:ligatures w14:val="none"/>
              </w:rPr>
              <w:t>-</w:t>
            </w:r>
          </w:p>
        </w:tc>
        <w:tc>
          <w:tcPr>
            <w:tcW w:w="1205" w:type="dxa"/>
            <w:vAlign w:val="center"/>
          </w:tcPr>
          <w:p w14:paraId="5CDEF1F1">
            <w:pPr>
              <w:widowControl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val="en-US" w:eastAsia="zh-CN"/>
                <w14:ligatures w14:val="none"/>
              </w:rPr>
              <w:t>-</w:t>
            </w:r>
          </w:p>
        </w:tc>
      </w:tr>
    </w:tbl>
    <w:p w14:paraId="6393470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2.课程特色</w:t>
      </w:r>
    </w:p>
    <w:p w14:paraId="09D62B4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跨界适配，零基入门：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课程体系打破学科壁垒，无需无人机相关基础，内容兼顾理论通俗性与实操友好性，适配文理经管等各类专业背景学生，实现“专业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+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低空经济”的无障碍跨界学习。</w:t>
      </w:r>
    </w:p>
    <w:p w14:paraId="6A069FB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理实融合，全链实操：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以“理论奠基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+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实操落地”为核心，从低空经济认知、飞行原理到组装维护、</w:t>
      </w:r>
      <w:r>
        <w:rPr>
          <w:rFonts w:hint="default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eastAsia="zh-CN"/>
          <w14:ligatures w14:val="none"/>
        </w:rPr>
        <w:t>无人机地面站规划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eastAsia="zh-CN"/>
          <w14:ligatures w14:val="none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航拍测绘全流程实践，形成“认知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技术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应用”完整培养链条，所有核心技能均配套实战训练，强化动手能力。</w:t>
      </w:r>
    </w:p>
    <w:p w14:paraId="2DAA1CC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聚焦实用，对接产业：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课程内容紧扣低空经济产业需求，覆盖合规飞行、设备运维、数据采集、成果输出等核心岗位技能，同步融入航空气象、政策法规等行业必备知识，实现“课程内容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职业需求”精准衔接。</w:t>
      </w:r>
    </w:p>
    <w:p w14:paraId="0531AAB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创意与应用双驱：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兼顾审美创作与专业应用，既通过航拍创意设计课程培养影像创作能力，又依托无人机测绘全流程实践强化行业技术应用能力。</w:t>
      </w:r>
    </w:p>
    <w:p w14:paraId="419D734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梯度递进，能力闭环：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课程设置从基础导论、原理认知，到设备实操、综合实训，再到创意创作、专业应用，层层递进构建能力体系，最终形成“行业认知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技术实操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跨界创新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14:ligatures w14:val="none"/>
        </w:rPr>
        <w:t>实践落地”的完整能力闭环。</w:t>
      </w:r>
    </w:p>
    <w:p w14:paraId="02D4F6B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02" w:firstLineChars="200"/>
        <w:jc w:val="both"/>
        <w:textAlignment w:val="auto"/>
        <w:outlineLvl w:val="1"/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</w:pPr>
    </w:p>
    <w:p w14:paraId="4D93129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02" w:firstLineChars="200"/>
        <w:jc w:val="both"/>
        <w:textAlignment w:val="auto"/>
        <w:outlineLvl w:val="1"/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</w:pPr>
    </w:p>
    <w:p w14:paraId="6A67517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02" w:firstLineChars="200"/>
        <w:jc w:val="both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五、师资力</w:t>
      </w:r>
      <w:r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量</w:t>
      </w:r>
    </w:p>
    <w:p w14:paraId="3AD507F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授课团队由电气与信息工程学院教师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及行业企业专家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组成，共有专兼职教师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10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人（企业兼职3人），其中教授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2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人、副教授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3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人（含高级工程师）、具有博士学位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5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人。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团队教师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主持多项国家级、省级科研与教改项目，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获得浙江省自动化学会教学成果一等奖、优秀教材一等奖、浙江省教育厅教学成果二等奖、衢州学院教学成果一等奖等多项荣誉。</w:t>
      </w:r>
    </w:p>
    <w:p w14:paraId="50F1A73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02" w:firstLineChars="200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六、核心优势与亮</w:t>
      </w:r>
      <w:r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点</w:t>
      </w:r>
    </w:p>
    <w:p w14:paraId="2A731DE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  <w:t>1.零基础跨界，适配广泛</w:t>
      </w:r>
    </w:p>
    <w:p w14:paraId="7B3A66D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 xml:space="preserve">打破专业壁垒，无需无人机相关基础，课程设计兼顾文理经管等各类专业背景，通过通俗理论与友好实操，让不同专业学生轻松实现 “本专业+低空经济”的跨界赋能，学习门槛低、适配性强。 </w:t>
      </w:r>
    </w:p>
    <w:p w14:paraId="4A0B4EE2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  <w:t>2.全链条实训，技能硬核</w:t>
      </w:r>
    </w:p>
    <w:p w14:paraId="02A3B38A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以“认知-技术-应用”为逻辑，覆盖从低空经济导论、飞行原理到组装维护、</w:t>
      </w:r>
      <w:r>
        <w:rPr>
          <w:rFonts w:hint="default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无人机地面站规划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 xml:space="preserve">、航拍测绘全流程，核心课程均配套实战训练，同步衔接UOM考证指导，学生可掌握合规飞行、设备运维、成果输出等硬核技能，实现“学以致用”。 </w:t>
      </w:r>
    </w:p>
    <w:p w14:paraId="6BD350A1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outlineLvl w:val="1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  <w:t>3.产业精准对接，就业导向</w:t>
      </w:r>
    </w:p>
    <w:p w14:paraId="2195B364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课程内容紧扣低空经济产业核心需求与岗位标准，聚焦航拍、测绘、运维等热门应用方向，联动行业资源与实践平台，打通“课程-技能-岗位”转化通道，显著提升学生就业竞争力与职业适配度。</w:t>
      </w:r>
    </w:p>
    <w:p w14:paraId="1D868255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  <w:t>4.双轨培养，发展多元</w:t>
      </w:r>
    </w:p>
    <w:p w14:paraId="54D2AC39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既强化无人机测绘等行业技术应用能力，又注重航拍创意设计等审美创作素养，双轨并行培养，既适配技术实操、应用设计类岗位，又支持跨界项目运营、方案策划等多元职业发展路径，满足不同学生需求。</w:t>
      </w:r>
    </w:p>
    <w:p w14:paraId="3255662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  <w:t>5.持证上岗，资质认证</w:t>
      </w:r>
    </w:p>
    <w:p w14:paraId="468A2B4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通过本课程模块的学习，并完成课程考核，成绩合格的学生，将获得衢州学院颁发的“低空经济与无人机应用”微专业结业证书。还可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考取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 xml:space="preserve">全国通用的无人机操作证（UOM </w:t>
      </w:r>
      <w:r>
        <w:rPr>
          <w:rFonts w:hint="default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  <w:woUserID w:val="1"/>
        </w:rPr>
        <w:t>合格证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）。</w:t>
      </w:r>
    </w:p>
    <w:p w14:paraId="212B433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02" w:firstLineChars="200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七、报名与咨</w:t>
      </w:r>
      <w:r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询</w:t>
      </w:r>
    </w:p>
    <w:p w14:paraId="72743F3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left="557" w:leftChars="232" w:firstLine="0" w:firstLineChars="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招生对象：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全校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各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专业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各年级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本科生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招生规模：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每届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</w:t>
      </w:r>
    </w:p>
    <w:p w14:paraId="12D0ADB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1814195</wp:posOffset>
            </wp:positionH>
            <wp:positionV relativeFrom="paragraph">
              <wp:posOffset>393065</wp:posOffset>
            </wp:positionV>
            <wp:extent cx="1978660" cy="2122170"/>
            <wp:effectExtent l="0" t="0" r="2540" b="11430"/>
            <wp:wrapNone/>
            <wp:docPr id="1" name="图片 1" descr="7A8C6C52-BEE8-4520-BDC6-B2C2DC3FD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A8C6C52-BEE8-4520-BDC6-B2C2DC3FD9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8660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请加入钉钉群，后续密切关注群内通知，了解报名条件与方式、选拔与退出机制等。</w:t>
      </w:r>
    </w:p>
    <w:p w14:paraId="1648280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</w:p>
    <w:p w14:paraId="31F0F1B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</w:p>
    <w:p w14:paraId="35CEC9A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</w:p>
    <w:p w14:paraId="31C7CF3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</w:p>
    <w:p w14:paraId="02F4692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</w:p>
    <w:p w14:paraId="4D07D78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咨询联系：</w:t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张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老师 13511408912</w:t>
      </w:r>
    </w:p>
    <w:p w14:paraId="6A02F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 xml:space="preserve">低空之下，藏着无限可能；热爱之上，方能成就专业。无论 </w:t>
      </w:r>
    </w:p>
    <w:p w14:paraId="4FD16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 xml:space="preserve">你是文科背景想探索科技与艺术的融合，还是理科、经管专业想 </w:t>
      </w:r>
    </w:p>
    <w:p w14:paraId="5B6DE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 xml:space="preserve">拓展技术应用边界，只要你热爱低空经济与无人机作业，这里都 </w:t>
      </w:r>
    </w:p>
    <w:p w14:paraId="2696C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 xml:space="preserve">将成为你成长的沃土。加入我们，用无人机视角探索世界，用实 </w:t>
      </w:r>
    </w:p>
    <w:p w14:paraId="7B30B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操技能赋能未来，让热爱成为你跨界成长的最强动力！</w:t>
      </w:r>
    </w:p>
    <w:p w14:paraId="6FE33B8A"/>
    <w:p w14:paraId="7877887B"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A312F"/>
    <w:rsid w:val="02D519D1"/>
    <w:rsid w:val="087A312F"/>
    <w:rsid w:val="0DE0699A"/>
    <w:rsid w:val="1B45737D"/>
    <w:rsid w:val="32135758"/>
    <w:rsid w:val="324E1E79"/>
    <w:rsid w:val="3FFF7592"/>
    <w:rsid w:val="45812155"/>
    <w:rsid w:val="57E91CCB"/>
    <w:rsid w:val="70193BAE"/>
    <w:rsid w:val="7D843C0B"/>
    <w:rsid w:val="DB8E15A8"/>
    <w:rsid w:val="EB5A193B"/>
    <w:rsid w:val="EF1D56F1"/>
    <w:rsid w:val="F7DF2B5E"/>
    <w:rsid w:val="FFFFC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240" w:lineRule="auto"/>
      <w:jc w:val="center"/>
      <w:outlineLvl w:val="0"/>
    </w:pPr>
    <w:rPr>
      <w:rFonts w:ascii="Arial" w:hAnsi="Arial" w:eastAsia="方正小标宋简体" w:cs="Arial"/>
      <w:b/>
      <w:bCs/>
      <w:snapToGrid w:val="0"/>
      <w:color w:val="000000"/>
      <w:kern w:val="44"/>
      <w:sz w:val="44"/>
      <w:szCs w:val="44"/>
      <w:lang w:eastAsia="en-US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eastAsia="黑体"/>
      <w:b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1 字符"/>
    <w:basedOn w:val="5"/>
    <w:link w:val="2"/>
    <w:qFormat/>
    <w:uiPriority w:val="0"/>
    <w:rPr>
      <w:rFonts w:ascii="Arial" w:hAnsi="Arial" w:eastAsia="方正小标宋简体" w:cs="Arial"/>
      <w:b/>
      <w:bCs/>
      <w:snapToGrid w:val="0"/>
      <w:color w:val="000000"/>
      <w:kern w:val="44"/>
      <w:sz w:val="44"/>
      <w:szCs w:val="44"/>
      <w:lang w:eastAsia="en-US"/>
    </w:rPr>
  </w:style>
  <w:style w:type="character" w:customStyle="1" w:styleId="8">
    <w:name w:val="标题 2 Char"/>
    <w:link w:val="3"/>
    <w:qFormat/>
    <w:uiPriority w:val="0"/>
    <w:rPr>
      <w:rFonts w:eastAsia="黑体"/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2464</Words>
  <Characters>2505</Characters>
  <Lines>0</Lines>
  <Paragraphs>0</Paragraphs>
  <TotalTime>7</TotalTime>
  <ScaleCrop>false</ScaleCrop>
  <LinksUpToDate>false</LinksUpToDate>
  <CharactersWithSpaces>2519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2025-12-29T19:14:00Z</dcterms:created>
  <dc:creator>家家（叶虹）</dc:creator>
  <cp:lastModifiedBy>鸡蛋三明治</cp:lastModifiedBy>
  <dcterms:modified xsi:type="dcterms:W3CDTF">2025-12-31T02:46:46Z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EB17447FC0A54B658C2BAF1A65A84AB5_11</vt:lpwstr>
  </property>
  <property fmtid="{D5CDD505-2E9C-101B-9397-08002B2CF9AE}" pid="4" name="KSOTemplateDocerSaveRecord">
    <vt:lpwstr>eyJoZGlkIjoiYWQ5ZjI1M2RlN2M1YzI5MDkzM2Q2MGYyNzVlNDFlNTYiLCJ1c2VySWQiOiIxMTcyNDQ1MDU1In0=</vt:lpwstr>
  </property>
</Properties>
</file>