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FCD7">
      <w:pPr>
        <w:spacing w:line="420" w:lineRule="exact"/>
        <w:ind w:left="64" w:leftChars="-257" w:right="-514" w:rightChars="-245" w:hanging="604" w:hangingChars="168"/>
        <w:jc w:val="center"/>
        <w:rPr>
          <w:rFonts w:hint="eastAsia" w:ascii="方正小标宋简体" w:eastAsia="方正小标宋简体"/>
          <w:sz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浙江省申请幼儿园教师资格人员体格检查表</w:t>
      </w:r>
    </w:p>
    <w:p w14:paraId="046B4906">
      <w:pPr>
        <w:spacing w:line="420" w:lineRule="exact"/>
        <w:rPr>
          <w:rFonts w:hint="eastAsia" w:eastAsia="华文中宋"/>
        </w:rPr>
      </w:pPr>
      <w:r>
        <w:rPr>
          <w:rFonts w:hint="eastAsia" w:eastAsia="华文中宋"/>
        </w:rPr>
        <w:t>所在县（市、区）：</w:t>
      </w:r>
      <w:r>
        <w:rPr>
          <w:rFonts w:eastAsia="华文中宋"/>
        </w:rPr>
        <w:t>________________</w:t>
      </w:r>
    </w:p>
    <w:tbl>
      <w:tblPr>
        <w:tblStyle w:val="3"/>
        <w:tblW w:w="10177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4"/>
        <w:gridCol w:w="544"/>
        <w:gridCol w:w="10"/>
        <w:gridCol w:w="415"/>
        <w:gridCol w:w="177"/>
        <w:gridCol w:w="238"/>
        <w:gridCol w:w="16"/>
        <w:gridCol w:w="398"/>
        <w:gridCol w:w="216"/>
        <w:gridCol w:w="198"/>
        <w:gridCol w:w="292"/>
        <w:gridCol w:w="123"/>
        <w:gridCol w:w="38"/>
        <w:gridCol w:w="376"/>
        <w:gridCol w:w="415"/>
        <w:gridCol w:w="413"/>
        <w:gridCol w:w="60"/>
        <w:gridCol w:w="355"/>
        <w:gridCol w:w="110"/>
        <w:gridCol w:w="298"/>
        <w:gridCol w:w="410"/>
        <w:gridCol w:w="25"/>
        <w:gridCol w:w="385"/>
        <w:gridCol w:w="37"/>
        <w:gridCol w:w="164"/>
        <w:gridCol w:w="208"/>
        <w:gridCol w:w="49"/>
        <w:gridCol w:w="360"/>
        <w:gridCol w:w="409"/>
        <w:gridCol w:w="408"/>
        <w:gridCol w:w="410"/>
        <w:gridCol w:w="76"/>
        <w:gridCol w:w="334"/>
        <w:gridCol w:w="1578"/>
      </w:tblGrid>
      <w:tr w14:paraId="6F02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gridSpan w:val="4"/>
            <w:noWrap w:val="0"/>
            <w:vAlign w:val="center"/>
          </w:tcPr>
          <w:p w14:paraId="0A2A45E9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身份证号码</w:t>
            </w:r>
          </w:p>
        </w:tc>
        <w:tc>
          <w:tcPr>
            <w:tcW w:w="415" w:type="dxa"/>
            <w:noWrap w:val="0"/>
            <w:vAlign w:val="top"/>
          </w:tcPr>
          <w:p w14:paraId="3A64113A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noWrap w:val="0"/>
            <w:vAlign w:val="top"/>
          </w:tcPr>
          <w:p w14:paraId="4358C1B6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noWrap w:val="0"/>
            <w:vAlign w:val="top"/>
          </w:tcPr>
          <w:p w14:paraId="6949367C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noWrap w:val="0"/>
            <w:vAlign w:val="top"/>
          </w:tcPr>
          <w:p w14:paraId="10B2D3C4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noWrap w:val="0"/>
            <w:vAlign w:val="top"/>
          </w:tcPr>
          <w:p w14:paraId="59959527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noWrap w:val="0"/>
            <w:vAlign w:val="top"/>
          </w:tcPr>
          <w:p w14:paraId="108567C7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noWrap w:val="0"/>
            <w:vAlign w:val="top"/>
          </w:tcPr>
          <w:p w14:paraId="5EC84E31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3" w:type="dxa"/>
            <w:noWrap w:val="0"/>
            <w:vAlign w:val="top"/>
          </w:tcPr>
          <w:p w14:paraId="250BE48D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noWrap w:val="0"/>
            <w:vAlign w:val="top"/>
          </w:tcPr>
          <w:p w14:paraId="15F05FE7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08" w:type="dxa"/>
            <w:gridSpan w:val="2"/>
            <w:noWrap w:val="0"/>
            <w:vAlign w:val="top"/>
          </w:tcPr>
          <w:p w14:paraId="54102BE0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  <w:noWrap w:val="0"/>
            <w:vAlign w:val="top"/>
          </w:tcPr>
          <w:p w14:paraId="05F065F6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noWrap w:val="0"/>
            <w:vAlign w:val="top"/>
          </w:tcPr>
          <w:p w14:paraId="0C0B75EA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09" w:type="dxa"/>
            <w:gridSpan w:val="3"/>
            <w:noWrap w:val="0"/>
            <w:vAlign w:val="top"/>
          </w:tcPr>
          <w:p w14:paraId="40F89EF4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noWrap w:val="0"/>
            <w:vAlign w:val="top"/>
          </w:tcPr>
          <w:p w14:paraId="78EE2BFE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09" w:type="dxa"/>
            <w:noWrap w:val="0"/>
            <w:vAlign w:val="top"/>
          </w:tcPr>
          <w:p w14:paraId="5682323E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08" w:type="dxa"/>
            <w:noWrap w:val="0"/>
            <w:vAlign w:val="top"/>
          </w:tcPr>
          <w:p w14:paraId="627CE95A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  <w:noWrap w:val="0"/>
            <w:vAlign w:val="top"/>
          </w:tcPr>
          <w:p w14:paraId="46596F7F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noWrap w:val="0"/>
            <w:vAlign w:val="top"/>
          </w:tcPr>
          <w:p w14:paraId="29A99C8B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noWrap w:val="0"/>
            <w:vAlign w:val="center"/>
          </w:tcPr>
          <w:p w14:paraId="41FDDDC3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一寸照片</w:t>
            </w:r>
          </w:p>
        </w:tc>
      </w:tr>
      <w:tr w14:paraId="21B0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gridSpan w:val="4"/>
            <w:noWrap w:val="0"/>
            <w:vAlign w:val="center"/>
          </w:tcPr>
          <w:p w14:paraId="5FE7E6B4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姓  名</w:t>
            </w:r>
          </w:p>
        </w:tc>
        <w:tc>
          <w:tcPr>
            <w:tcW w:w="3730" w:type="dxa"/>
            <w:gridSpan w:val="15"/>
            <w:noWrap w:val="0"/>
            <w:vAlign w:val="top"/>
          </w:tcPr>
          <w:p w14:paraId="0F2D31A6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3683" w:type="dxa"/>
            <w:gridSpan w:val="15"/>
            <w:vMerge w:val="restart"/>
            <w:noWrap w:val="0"/>
            <w:vAlign w:val="top"/>
          </w:tcPr>
          <w:p w14:paraId="72EC1972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主检医师意见：</w:t>
            </w:r>
          </w:p>
          <w:p w14:paraId="3DBD3D2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286870AD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4891C02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071E46A">
            <w:pPr>
              <w:spacing w:line="300" w:lineRule="exact"/>
              <w:ind w:left="-4" w:leftChars="-2" w:right="-38" w:rightChars="-18" w:firstLine="1080" w:firstLineChars="600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 w14:paraId="3D04B856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25FE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gridSpan w:val="2"/>
            <w:noWrap w:val="0"/>
            <w:vAlign w:val="center"/>
          </w:tcPr>
          <w:p w14:paraId="349326CE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性别</w:t>
            </w:r>
          </w:p>
        </w:tc>
        <w:tc>
          <w:tcPr>
            <w:tcW w:w="554" w:type="dxa"/>
            <w:gridSpan w:val="2"/>
            <w:noWrap w:val="0"/>
            <w:vAlign w:val="top"/>
          </w:tcPr>
          <w:p w14:paraId="5464788F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6" w:type="dxa"/>
            <w:gridSpan w:val="4"/>
            <w:noWrap w:val="0"/>
            <w:vAlign w:val="center"/>
          </w:tcPr>
          <w:p w14:paraId="5F226CCE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出生年月</w:t>
            </w:r>
          </w:p>
        </w:tc>
        <w:tc>
          <w:tcPr>
            <w:tcW w:w="2884" w:type="dxa"/>
            <w:gridSpan w:val="11"/>
            <w:noWrap w:val="0"/>
            <w:vAlign w:val="top"/>
          </w:tcPr>
          <w:p w14:paraId="153902A1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3683" w:type="dxa"/>
            <w:gridSpan w:val="15"/>
            <w:vMerge w:val="continue"/>
            <w:noWrap w:val="0"/>
            <w:vAlign w:val="top"/>
          </w:tcPr>
          <w:p w14:paraId="42E1626B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2E225F15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065B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gridSpan w:val="2"/>
            <w:noWrap w:val="0"/>
            <w:vAlign w:val="center"/>
          </w:tcPr>
          <w:p w14:paraId="229FBF73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既往病史</w:t>
            </w:r>
          </w:p>
        </w:tc>
        <w:tc>
          <w:tcPr>
            <w:tcW w:w="4284" w:type="dxa"/>
            <w:gridSpan w:val="17"/>
            <w:noWrap w:val="0"/>
            <w:vAlign w:val="center"/>
          </w:tcPr>
          <w:p w14:paraId="44347954"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1、肝炎 2、结核 3、皮肤病 4、性传播性疾病  </w:t>
            </w:r>
          </w:p>
          <w:p w14:paraId="31B3C73E"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5、精神病 6、其他：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</w:t>
            </w:r>
          </w:p>
          <w:p w14:paraId="1F92BF19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受检者确认签字：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</w:t>
            </w:r>
          </w:p>
        </w:tc>
        <w:tc>
          <w:tcPr>
            <w:tcW w:w="3683" w:type="dxa"/>
            <w:gridSpan w:val="15"/>
            <w:vMerge w:val="continue"/>
            <w:noWrap w:val="0"/>
            <w:vAlign w:val="top"/>
          </w:tcPr>
          <w:p w14:paraId="52F6BC35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2C51C641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1E1F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noWrap w:val="0"/>
            <w:vAlign w:val="center"/>
          </w:tcPr>
          <w:p w14:paraId="5633021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眼科</w:t>
            </w:r>
          </w:p>
        </w:tc>
        <w:tc>
          <w:tcPr>
            <w:tcW w:w="668" w:type="dxa"/>
            <w:gridSpan w:val="3"/>
            <w:vMerge w:val="restart"/>
            <w:noWrap w:val="0"/>
            <w:vAlign w:val="center"/>
          </w:tcPr>
          <w:p w14:paraId="7B201CE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裸眼</w:t>
            </w:r>
          </w:p>
          <w:p w14:paraId="4FBA30C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视力</w:t>
            </w:r>
          </w:p>
        </w:tc>
        <w:tc>
          <w:tcPr>
            <w:tcW w:w="1460" w:type="dxa"/>
            <w:gridSpan w:val="6"/>
            <w:noWrap w:val="0"/>
            <w:vAlign w:val="center"/>
          </w:tcPr>
          <w:p w14:paraId="7E00A6AC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右：</w:t>
            </w:r>
          </w:p>
        </w:tc>
        <w:tc>
          <w:tcPr>
            <w:tcW w:w="651" w:type="dxa"/>
            <w:gridSpan w:val="4"/>
            <w:vMerge w:val="restart"/>
            <w:noWrap w:val="0"/>
            <w:vAlign w:val="center"/>
          </w:tcPr>
          <w:p w14:paraId="615FD995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矫正</w:t>
            </w:r>
          </w:p>
          <w:p w14:paraId="79E1401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视力</w:t>
            </w:r>
          </w:p>
        </w:tc>
        <w:tc>
          <w:tcPr>
            <w:tcW w:w="2884" w:type="dxa"/>
            <w:gridSpan w:val="11"/>
            <w:noWrap w:val="0"/>
            <w:vAlign w:val="center"/>
          </w:tcPr>
          <w:p w14:paraId="12005669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右：矫正度数</w:t>
            </w:r>
          </w:p>
        </w:tc>
        <w:tc>
          <w:tcPr>
            <w:tcW w:w="2418" w:type="dxa"/>
            <w:gridSpan w:val="9"/>
            <w:vMerge w:val="restart"/>
            <w:noWrap w:val="0"/>
            <w:vAlign w:val="top"/>
          </w:tcPr>
          <w:p w14:paraId="4658D3E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restart"/>
            <w:noWrap w:val="0"/>
            <w:vAlign w:val="top"/>
          </w:tcPr>
          <w:p w14:paraId="41ED4D1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医师意见：</w:t>
            </w:r>
          </w:p>
          <w:p w14:paraId="0E79E44F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7BC8CD71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7A79B669"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6317F22B"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2BADB95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68D60E6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</w:tr>
      <w:tr w14:paraId="45BC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 w14:paraId="55734A48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668" w:type="dxa"/>
            <w:gridSpan w:val="3"/>
            <w:vMerge w:val="continue"/>
            <w:noWrap w:val="0"/>
            <w:vAlign w:val="top"/>
          </w:tcPr>
          <w:p w14:paraId="5F8552F3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noWrap w:val="0"/>
            <w:vAlign w:val="center"/>
          </w:tcPr>
          <w:p w14:paraId="4C6C4F18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左：</w:t>
            </w:r>
          </w:p>
        </w:tc>
        <w:tc>
          <w:tcPr>
            <w:tcW w:w="651" w:type="dxa"/>
            <w:gridSpan w:val="4"/>
            <w:vMerge w:val="continue"/>
            <w:noWrap w:val="0"/>
            <w:vAlign w:val="center"/>
          </w:tcPr>
          <w:p w14:paraId="0A123ED9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884" w:type="dxa"/>
            <w:gridSpan w:val="11"/>
            <w:noWrap w:val="0"/>
            <w:vAlign w:val="center"/>
          </w:tcPr>
          <w:p w14:paraId="710609F7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左：矫正度数</w:t>
            </w:r>
          </w:p>
        </w:tc>
        <w:tc>
          <w:tcPr>
            <w:tcW w:w="2418" w:type="dxa"/>
            <w:gridSpan w:val="9"/>
            <w:vMerge w:val="continue"/>
            <w:noWrap w:val="0"/>
            <w:vAlign w:val="top"/>
          </w:tcPr>
          <w:p w14:paraId="490801EE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538CFF99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30D8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 w14:paraId="5EF86C79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3AF72E9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色觉检查</w:t>
            </w:r>
          </w:p>
        </w:tc>
        <w:tc>
          <w:tcPr>
            <w:tcW w:w="4403" w:type="dxa"/>
            <w:gridSpan w:val="19"/>
            <w:noWrap w:val="0"/>
            <w:vAlign w:val="center"/>
          </w:tcPr>
          <w:p w14:paraId="531FA58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彩色图案及彩色数码检查：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</w:t>
            </w:r>
          </w:p>
          <w:p w14:paraId="7F1ADCB1">
            <w:pPr>
              <w:spacing w:line="300" w:lineRule="exact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色觉检查图名称：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</w:t>
            </w:r>
          </w:p>
          <w:p w14:paraId="21D5459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单色识别能力检查：（色觉异常者查此项）</w:t>
            </w:r>
          </w:p>
          <w:p w14:paraId="1E2740B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红（</w:t>
            </w:r>
            <w:r>
              <w:rPr>
                <w:rFonts w:ascii="宋体" w:hAnsi="宋体"/>
                <w:sz w:val="18"/>
                <w:szCs w:val="18"/>
              </w:rPr>
              <w:t xml:space="preserve">   ） 黄（   ） 绿（   ） 蓝（   ） 紫（   ）</w:t>
            </w:r>
          </w:p>
        </w:tc>
        <w:tc>
          <w:tcPr>
            <w:tcW w:w="2418" w:type="dxa"/>
            <w:gridSpan w:val="9"/>
            <w:vMerge w:val="restart"/>
            <w:noWrap w:val="0"/>
            <w:vAlign w:val="top"/>
          </w:tcPr>
          <w:p w14:paraId="3B2ED988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 w14:paraId="4DEB4A4B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341E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 w14:paraId="0AACC75D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6475FEE7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眼病</w:t>
            </w:r>
          </w:p>
        </w:tc>
        <w:tc>
          <w:tcPr>
            <w:tcW w:w="4403" w:type="dxa"/>
            <w:gridSpan w:val="19"/>
            <w:noWrap w:val="0"/>
            <w:vAlign w:val="top"/>
          </w:tcPr>
          <w:p w14:paraId="22694BD8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418" w:type="dxa"/>
            <w:gridSpan w:val="9"/>
            <w:vMerge w:val="continue"/>
            <w:noWrap w:val="0"/>
            <w:vAlign w:val="top"/>
          </w:tcPr>
          <w:p w14:paraId="6820A888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20DA30DC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0295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noWrap w:val="0"/>
            <w:vAlign w:val="center"/>
          </w:tcPr>
          <w:p w14:paraId="362EC90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内科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424AEC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血压</w:t>
            </w:r>
          </w:p>
        </w:tc>
        <w:tc>
          <w:tcPr>
            <w:tcW w:w="3981" w:type="dxa"/>
            <w:gridSpan w:val="17"/>
            <w:noWrap w:val="0"/>
            <w:vAlign w:val="center"/>
          </w:tcPr>
          <w:p w14:paraId="5F13C60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         kpa</w:t>
            </w:r>
          </w:p>
        </w:tc>
        <w:tc>
          <w:tcPr>
            <w:tcW w:w="2840" w:type="dxa"/>
            <w:gridSpan w:val="11"/>
            <w:noWrap w:val="0"/>
            <w:vAlign w:val="center"/>
          </w:tcPr>
          <w:p w14:paraId="510018D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restart"/>
            <w:noWrap w:val="0"/>
            <w:vAlign w:val="top"/>
          </w:tcPr>
          <w:p w14:paraId="7259FFA9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医师意见：</w:t>
            </w:r>
          </w:p>
          <w:p w14:paraId="6D294438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2E265138"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2E0D2007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41FB61D2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</w:tr>
      <w:tr w14:paraId="29AE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 w14:paraId="4EC76199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607564F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发育情况</w:t>
            </w:r>
          </w:p>
        </w:tc>
        <w:tc>
          <w:tcPr>
            <w:tcW w:w="2783" w:type="dxa"/>
            <w:gridSpan w:val="12"/>
            <w:noWrap w:val="0"/>
            <w:vAlign w:val="top"/>
          </w:tcPr>
          <w:p w14:paraId="0B9016A4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 w14:paraId="34E6B1A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心脏及血管</w:t>
            </w:r>
          </w:p>
        </w:tc>
        <w:tc>
          <w:tcPr>
            <w:tcW w:w="2840" w:type="dxa"/>
            <w:gridSpan w:val="11"/>
            <w:noWrap w:val="0"/>
            <w:vAlign w:val="top"/>
          </w:tcPr>
          <w:p w14:paraId="4D24931A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0F31584C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1B6C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 w14:paraId="50A9D9AF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1D8DA4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呼吸系统</w:t>
            </w:r>
          </w:p>
        </w:tc>
        <w:tc>
          <w:tcPr>
            <w:tcW w:w="2783" w:type="dxa"/>
            <w:gridSpan w:val="12"/>
            <w:noWrap w:val="0"/>
            <w:vAlign w:val="top"/>
          </w:tcPr>
          <w:p w14:paraId="4DF7E4D1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 w14:paraId="5B36C66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神经系统</w:t>
            </w:r>
          </w:p>
        </w:tc>
        <w:tc>
          <w:tcPr>
            <w:tcW w:w="2840" w:type="dxa"/>
            <w:gridSpan w:val="11"/>
            <w:noWrap w:val="0"/>
            <w:vAlign w:val="top"/>
          </w:tcPr>
          <w:p w14:paraId="608A442B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3CE2100D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2FB9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 w14:paraId="7E0B21A3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5A8C20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腹部器官</w:t>
            </w:r>
          </w:p>
        </w:tc>
        <w:tc>
          <w:tcPr>
            <w:tcW w:w="6821" w:type="dxa"/>
            <w:gridSpan w:val="28"/>
            <w:noWrap w:val="0"/>
            <w:vAlign w:val="center"/>
          </w:tcPr>
          <w:p w14:paraId="1D60D522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肝</w:t>
            </w:r>
            <w:r>
              <w:rPr>
                <w:rFonts w:ascii="宋体" w:hAnsi="宋体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sz w:val="18"/>
                <w:szCs w:val="18"/>
              </w:rPr>
              <w:t xml:space="preserve">  脾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       肾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 w14:paraId="203B6336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029C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 w14:paraId="41682BB2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201660B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</w:t>
            </w:r>
          </w:p>
        </w:tc>
        <w:tc>
          <w:tcPr>
            <w:tcW w:w="6821" w:type="dxa"/>
            <w:gridSpan w:val="28"/>
            <w:noWrap w:val="0"/>
            <w:vAlign w:val="top"/>
          </w:tcPr>
          <w:p w14:paraId="48EE2847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682E1BCE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23F1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noWrap w:val="0"/>
            <w:vAlign w:val="center"/>
          </w:tcPr>
          <w:p w14:paraId="62F4374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外科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6EAB036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</w:t>
            </w:r>
          </w:p>
        </w:tc>
        <w:tc>
          <w:tcPr>
            <w:tcW w:w="1519" w:type="dxa"/>
            <w:gridSpan w:val="8"/>
            <w:noWrap w:val="0"/>
            <w:vAlign w:val="center"/>
          </w:tcPr>
          <w:p w14:paraId="22919DC1">
            <w:pPr>
              <w:spacing w:line="30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厘米</w:t>
            </w:r>
          </w:p>
        </w:tc>
        <w:tc>
          <w:tcPr>
            <w:tcW w:w="1264" w:type="dxa"/>
            <w:gridSpan w:val="4"/>
            <w:noWrap w:val="0"/>
            <w:vAlign w:val="center"/>
          </w:tcPr>
          <w:p w14:paraId="41E87AB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体重</w:t>
            </w:r>
          </w:p>
        </w:tc>
        <w:tc>
          <w:tcPr>
            <w:tcW w:w="1198" w:type="dxa"/>
            <w:gridSpan w:val="5"/>
            <w:noWrap w:val="0"/>
            <w:vAlign w:val="center"/>
          </w:tcPr>
          <w:p w14:paraId="5F4E6EBA">
            <w:pPr>
              <w:spacing w:line="300" w:lineRule="exact"/>
              <w:ind w:left="-4" w:leftChars="-2" w:right="-38" w:rightChars="-18"/>
              <w:jc w:val="right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千克</w:t>
            </w:r>
          </w:p>
        </w:tc>
        <w:tc>
          <w:tcPr>
            <w:tcW w:w="843" w:type="dxa"/>
            <w:gridSpan w:val="5"/>
            <w:noWrap w:val="0"/>
            <w:vAlign w:val="center"/>
          </w:tcPr>
          <w:p w14:paraId="627CAFB8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颈部</w:t>
            </w:r>
          </w:p>
        </w:tc>
        <w:tc>
          <w:tcPr>
            <w:tcW w:w="1997" w:type="dxa"/>
            <w:gridSpan w:val="6"/>
            <w:noWrap w:val="0"/>
            <w:vAlign w:val="center"/>
          </w:tcPr>
          <w:p w14:paraId="59158AC7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noWrap w:val="0"/>
            <w:vAlign w:val="top"/>
          </w:tcPr>
          <w:p w14:paraId="1839BDD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医师意见：</w:t>
            </w:r>
          </w:p>
          <w:p w14:paraId="7442171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0B499659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2154F5C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</w:tr>
      <w:tr w14:paraId="1C48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 w14:paraId="6FC7AAB5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08492AA7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皮肤</w:t>
            </w:r>
          </w:p>
        </w:tc>
        <w:tc>
          <w:tcPr>
            <w:tcW w:w="1519" w:type="dxa"/>
            <w:gridSpan w:val="8"/>
            <w:noWrap w:val="0"/>
            <w:vAlign w:val="center"/>
          </w:tcPr>
          <w:p w14:paraId="6E33976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 w14:paraId="73F76A87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面部</w:t>
            </w:r>
          </w:p>
        </w:tc>
        <w:tc>
          <w:tcPr>
            <w:tcW w:w="1198" w:type="dxa"/>
            <w:gridSpan w:val="5"/>
            <w:noWrap w:val="0"/>
            <w:vAlign w:val="center"/>
          </w:tcPr>
          <w:p w14:paraId="0DB6879D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3" w:type="dxa"/>
            <w:gridSpan w:val="5"/>
            <w:noWrap w:val="0"/>
            <w:vAlign w:val="center"/>
          </w:tcPr>
          <w:p w14:paraId="0D588535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关节</w:t>
            </w:r>
          </w:p>
        </w:tc>
        <w:tc>
          <w:tcPr>
            <w:tcW w:w="1997" w:type="dxa"/>
            <w:gridSpan w:val="6"/>
            <w:noWrap w:val="0"/>
            <w:vAlign w:val="center"/>
          </w:tcPr>
          <w:p w14:paraId="61CB1858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68DF045C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0C2D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 w14:paraId="0EF18703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2809397C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脊柱</w:t>
            </w:r>
          </w:p>
        </w:tc>
        <w:tc>
          <w:tcPr>
            <w:tcW w:w="1519" w:type="dxa"/>
            <w:gridSpan w:val="8"/>
            <w:noWrap w:val="0"/>
            <w:vAlign w:val="center"/>
          </w:tcPr>
          <w:p w14:paraId="4695844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 w14:paraId="2C9D5A88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四肢</w:t>
            </w:r>
          </w:p>
        </w:tc>
        <w:tc>
          <w:tcPr>
            <w:tcW w:w="1198" w:type="dxa"/>
            <w:gridSpan w:val="5"/>
            <w:noWrap w:val="0"/>
            <w:vAlign w:val="center"/>
          </w:tcPr>
          <w:p w14:paraId="179024A5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840" w:type="dxa"/>
            <w:gridSpan w:val="11"/>
            <w:vMerge w:val="restart"/>
            <w:noWrap w:val="0"/>
            <w:vAlign w:val="top"/>
          </w:tcPr>
          <w:p w14:paraId="056E80A8">
            <w:pPr>
              <w:spacing w:line="300" w:lineRule="exact"/>
              <w:ind w:left="-4" w:leftChars="-2" w:right="-38" w:rightChars="-18" w:firstLine="90" w:firstLineChars="50"/>
              <w:rPr>
                <w:rFonts w:hint="eastAsia" w:ascii="宋体" w:hAnsi="宋体"/>
                <w:b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 w14:paraId="014DD71A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2BBA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 w14:paraId="276296F0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11365672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</w:t>
            </w:r>
          </w:p>
        </w:tc>
        <w:tc>
          <w:tcPr>
            <w:tcW w:w="3981" w:type="dxa"/>
            <w:gridSpan w:val="17"/>
            <w:noWrap w:val="0"/>
            <w:vAlign w:val="top"/>
          </w:tcPr>
          <w:p w14:paraId="4A86D6CA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840" w:type="dxa"/>
            <w:gridSpan w:val="11"/>
            <w:vMerge w:val="continue"/>
            <w:noWrap w:val="0"/>
            <w:vAlign w:val="center"/>
          </w:tcPr>
          <w:p w14:paraId="1C62D692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6F1770B9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391C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noWrap w:val="0"/>
            <w:vAlign w:val="center"/>
          </w:tcPr>
          <w:p w14:paraId="1D19FCC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耳鼻喉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583A0D1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听力</w:t>
            </w:r>
          </w:p>
        </w:tc>
        <w:tc>
          <w:tcPr>
            <w:tcW w:w="1519" w:type="dxa"/>
            <w:gridSpan w:val="8"/>
            <w:noWrap w:val="0"/>
            <w:vAlign w:val="top"/>
          </w:tcPr>
          <w:p w14:paraId="77F16648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左耳</w:t>
            </w:r>
            <w:r>
              <w:rPr>
                <w:rFonts w:ascii="宋体" w:hAnsi="宋体"/>
                <w:sz w:val="18"/>
                <w:szCs w:val="18"/>
              </w:rPr>
              <w:t xml:space="preserve">      米</w:t>
            </w:r>
          </w:p>
        </w:tc>
        <w:tc>
          <w:tcPr>
            <w:tcW w:w="1619" w:type="dxa"/>
            <w:gridSpan w:val="5"/>
            <w:noWrap w:val="0"/>
            <w:vAlign w:val="top"/>
          </w:tcPr>
          <w:p w14:paraId="746A223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右耳</w:t>
            </w:r>
            <w:r>
              <w:rPr>
                <w:rFonts w:ascii="宋体" w:hAnsi="宋体"/>
                <w:sz w:val="18"/>
                <w:szCs w:val="18"/>
              </w:rPr>
              <w:t xml:space="preserve">      米</w:t>
            </w:r>
          </w:p>
        </w:tc>
        <w:tc>
          <w:tcPr>
            <w:tcW w:w="843" w:type="dxa"/>
            <w:gridSpan w:val="4"/>
            <w:noWrap w:val="0"/>
            <w:vAlign w:val="center"/>
          </w:tcPr>
          <w:p w14:paraId="11771AA8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2840" w:type="dxa"/>
            <w:gridSpan w:val="11"/>
            <w:noWrap w:val="0"/>
            <w:vAlign w:val="center"/>
          </w:tcPr>
          <w:p w14:paraId="11C2204E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noWrap w:val="0"/>
            <w:vAlign w:val="top"/>
          </w:tcPr>
          <w:p w14:paraId="6453D03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医师意见：</w:t>
            </w:r>
          </w:p>
          <w:p w14:paraId="6176F72F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52E3ACB3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</w:tr>
      <w:tr w14:paraId="67A6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 w14:paraId="6A8441BD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6375113C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嗅觉</w:t>
            </w:r>
          </w:p>
        </w:tc>
        <w:tc>
          <w:tcPr>
            <w:tcW w:w="3138" w:type="dxa"/>
            <w:gridSpan w:val="13"/>
            <w:noWrap w:val="0"/>
            <w:vAlign w:val="top"/>
          </w:tcPr>
          <w:p w14:paraId="495D6ADF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3" w:type="dxa"/>
            <w:gridSpan w:val="4"/>
            <w:noWrap w:val="0"/>
            <w:vAlign w:val="center"/>
          </w:tcPr>
          <w:p w14:paraId="29DD733D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2840" w:type="dxa"/>
            <w:gridSpan w:val="11"/>
            <w:noWrap w:val="0"/>
            <w:vAlign w:val="center"/>
          </w:tcPr>
          <w:p w14:paraId="0D1D029A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55CDD3A0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6247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 w14:paraId="09274A2E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6B8290AB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耳鼻咽喉</w:t>
            </w:r>
          </w:p>
        </w:tc>
        <w:tc>
          <w:tcPr>
            <w:tcW w:w="6821" w:type="dxa"/>
            <w:gridSpan w:val="28"/>
            <w:noWrap w:val="0"/>
            <w:vAlign w:val="top"/>
          </w:tcPr>
          <w:p w14:paraId="1D376147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7A3A5650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59CC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noWrap w:val="0"/>
            <w:vAlign w:val="center"/>
          </w:tcPr>
          <w:p w14:paraId="36F44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口腔科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72CDC8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唇腭</w:t>
            </w:r>
          </w:p>
        </w:tc>
        <w:tc>
          <w:tcPr>
            <w:tcW w:w="3981" w:type="dxa"/>
            <w:gridSpan w:val="17"/>
            <w:noWrap w:val="0"/>
            <w:vAlign w:val="top"/>
          </w:tcPr>
          <w:p w14:paraId="7588BF14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3" w:type="dxa"/>
            <w:gridSpan w:val="5"/>
            <w:vMerge w:val="restart"/>
            <w:noWrap w:val="0"/>
            <w:vAlign w:val="center"/>
          </w:tcPr>
          <w:p w14:paraId="22F29A46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 w14:paraId="0D84F1CC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口吃</w:t>
            </w:r>
          </w:p>
        </w:tc>
        <w:tc>
          <w:tcPr>
            <w:tcW w:w="1997" w:type="dxa"/>
            <w:gridSpan w:val="6"/>
            <w:vMerge w:val="restart"/>
            <w:noWrap w:val="0"/>
            <w:vAlign w:val="center"/>
          </w:tcPr>
          <w:p w14:paraId="362D070D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noWrap w:val="0"/>
            <w:vAlign w:val="top"/>
          </w:tcPr>
          <w:p w14:paraId="7626E3D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医师意见：</w:t>
            </w:r>
          </w:p>
          <w:p w14:paraId="7108516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5F7ED87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</w:tr>
      <w:tr w14:paraId="5A2B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 w14:paraId="33A6A32D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5D8C0C5A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牙齿</w:t>
            </w:r>
          </w:p>
        </w:tc>
        <w:tc>
          <w:tcPr>
            <w:tcW w:w="3981" w:type="dxa"/>
            <w:gridSpan w:val="17"/>
            <w:noWrap w:val="0"/>
            <w:vAlign w:val="top"/>
          </w:tcPr>
          <w:p w14:paraId="74AD5B73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（齿缺失——————</w:t>
            </w:r>
            <w:r>
              <w:rPr>
                <w:rFonts w:ascii="宋体" w:hAnsi="宋体"/>
                <w:sz w:val="18"/>
                <w:szCs w:val="18"/>
              </w:rPr>
              <w:t>+——————）</w:t>
            </w:r>
          </w:p>
        </w:tc>
        <w:tc>
          <w:tcPr>
            <w:tcW w:w="843" w:type="dxa"/>
            <w:gridSpan w:val="5"/>
            <w:vMerge w:val="continue"/>
            <w:noWrap w:val="0"/>
            <w:vAlign w:val="center"/>
          </w:tcPr>
          <w:p w14:paraId="09F6FEF0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997" w:type="dxa"/>
            <w:gridSpan w:val="6"/>
            <w:vMerge w:val="continue"/>
            <w:noWrap w:val="0"/>
            <w:vAlign w:val="center"/>
          </w:tcPr>
          <w:p w14:paraId="306C5CFB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4E687E8A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714C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 w14:paraId="152C5840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0BD405F9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</w:t>
            </w:r>
          </w:p>
        </w:tc>
        <w:tc>
          <w:tcPr>
            <w:tcW w:w="6821" w:type="dxa"/>
            <w:gridSpan w:val="28"/>
            <w:noWrap w:val="0"/>
            <w:vAlign w:val="top"/>
          </w:tcPr>
          <w:p w14:paraId="4E92D57B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0AD57EA2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25B1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7" w:type="dxa"/>
            <w:gridSpan w:val="35"/>
            <w:noWrap w:val="0"/>
            <w:vAlign w:val="top"/>
          </w:tcPr>
          <w:p w14:paraId="20A1054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胸部透视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                   医师签名：</w:t>
            </w:r>
          </w:p>
        </w:tc>
      </w:tr>
      <w:tr w14:paraId="13C7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8" w:type="dxa"/>
            <w:vMerge w:val="restart"/>
            <w:noWrap w:val="0"/>
            <w:vAlign w:val="center"/>
          </w:tcPr>
          <w:p w14:paraId="303532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化验检查</w:t>
            </w:r>
          </w:p>
        </w:tc>
        <w:tc>
          <w:tcPr>
            <w:tcW w:w="2618" w:type="dxa"/>
            <w:gridSpan w:val="11"/>
            <w:noWrap w:val="0"/>
            <w:vAlign w:val="center"/>
          </w:tcPr>
          <w:p w14:paraId="226C77C9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丙氨酸氨基转移酶(ALT)</w:t>
            </w:r>
          </w:p>
        </w:tc>
        <w:tc>
          <w:tcPr>
            <w:tcW w:w="1890" w:type="dxa"/>
            <w:gridSpan w:val="8"/>
            <w:noWrap w:val="0"/>
            <w:vAlign w:val="center"/>
          </w:tcPr>
          <w:p w14:paraId="63904042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19" w:type="dxa"/>
            <w:gridSpan w:val="6"/>
            <w:noWrap w:val="0"/>
            <w:vAlign w:val="center"/>
          </w:tcPr>
          <w:p w14:paraId="109CF82E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滴虫</w:t>
            </w:r>
          </w:p>
        </w:tc>
        <w:tc>
          <w:tcPr>
            <w:tcW w:w="1920" w:type="dxa"/>
            <w:gridSpan w:val="7"/>
            <w:noWrap w:val="0"/>
            <w:vAlign w:val="top"/>
          </w:tcPr>
          <w:p w14:paraId="6705F40B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Merge w:val="restart"/>
            <w:noWrap w:val="0"/>
            <w:vAlign w:val="top"/>
          </w:tcPr>
          <w:p w14:paraId="23B1DC8E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</w:tr>
      <w:tr w14:paraId="31B8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8" w:type="dxa"/>
            <w:vMerge w:val="continue"/>
            <w:noWrap w:val="0"/>
            <w:vAlign w:val="top"/>
          </w:tcPr>
          <w:p w14:paraId="0EAB27C6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18" w:type="dxa"/>
            <w:gridSpan w:val="11"/>
            <w:noWrap w:val="0"/>
            <w:vAlign w:val="center"/>
          </w:tcPr>
          <w:p w14:paraId="0B307648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淋球菌</w:t>
            </w:r>
          </w:p>
        </w:tc>
        <w:tc>
          <w:tcPr>
            <w:tcW w:w="1890" w:type="dxa"/>
            <w:gridSpan w:val="8"/>
            <w:noWrap w:val="0"/>
            <w:vAlign w:val="center"/>
          </w:tcPr>
          <w:p w14:paraId="2BD8DDBA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19" w:type="dxa"/>
            <w:gridSpan w:val="6"/>
            <w:noWrap w:val="0"/>
            <w:vAlign w:val="center"/>
          </w:tcPr>
          <w:p w14:paraId="6FD10CED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梅毒螺旋体</w:t>
            </w:r>
          </w:p>
        </w:tc>
        <w:tc>
          <w:tcPr>
            <w:tcW w:w="1920" w:type="dxa"/>
            <w:gridSpan w:val="7"/>
            <w:noWrap w:val="0"/>
            <w:vAlign w:val="top"/>
          </w:tcPr>
          <w:p w14:paraId="23F0B8D6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top"/>
          </w:tcPr>
          <w:p w14:paraId="7273BD9F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41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8" w:type="dxa"/>
            <w:vMerge w:val="continue"/>
            <w:noWrap w:val="0"/>
            <w:vAlign w:val="top"/>
          </w:tcPr>
          <w:p w14:paraId="1BA84665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18" w:type="dxa"/>
            <w:gridSpan w:val="11"/>
            <w:noWrap w:val="0"/>
            <w:vAlign w:val="center"/>
          </w:tcPr>
          <w:p w14:paraId="6C98DD32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外阴阴道假丝酵母菌(念珠菌)</w:t>
            </w:r>
          </w:p>
        </w:tc>
        <w:tc>
          <w:tcPr>
            <w:tcW w:w="1890" w:type="dxa"/>
            <w:gridSpan w:val="8"/>
            <w:noWrap w:val="0"/>
            <w:vAlign w:val="center"/>
          </w:tcPr>
          <w:p w14:paraId="6115B0D8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19" w:type="dxa"/>
            <w:gridSpan w:val="6"/>
            <w:noWrap w:val="0"/>
            <w:vAlign w:val="center"/>
          </w:tcPr>
          <w:p w14:paraId="063C6E7D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  <w:tc>
          <w:tcPr>
            <w:tcW w:w="1920" w:type="dxa"/>
            <w:gridSpan w:val="7"/>
            <w:noWrap w:val="0"/>
            <w:vAlign w:val="top"/>
          </w:tcPr>
          <w:p w14:paraId="66343EA6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top"/>
          </w:tcPr>
          <w:p w14:paraId="4558A240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87A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gridSpan w:val="3"/>
            <w:noWrap w:val="0"/>
            <w:vAlign w:val="center"/>
          </w:tcPr>
          <w:p w14:paraId="496ABC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肝脏功能</w:t>
            </w:r>
          </w:p>
        </w:tc>
        <w:tc>
          <w:tcPr>
            <w:tcW w:w="3850" w:type="dxa"/>
            <w:gridSpan w:val="17"/>
            <w:noWrap w:val="0"/>
            <w:vAlign w:val="top"/>
          </w:tcPr>
          <w:p w14:paraId="394CF5CE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Merge w:val="restart"/>
            <w:noWrap w:val="0"/>
            <w:vAlign w:val="center"/>
          </w:tcPr>
          <w:p w14:paraId="5669E5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体检</w:t>
            </w:r>
          </w:p>
          <w:p w14:paraId="1BC17F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结论</w:t>
            </w:r>
          </w:p>
        </w:tc>
        <w:tc>
          <w:tcPr>
            <w:tcW w:w="4418" w:type="dxa"/>
            <w:gridSpan w:val="12"/>
            <w:vMerge w:val="restart"/>
            <w:noWrap w:val="0"/>
            <w:vAlign w:val="top"/>
          </w:tcPr>
          <w:p w14:paraId="5F2FD69E">
            <w:pPr>
              <w:rPr>
                <w:rFonts w:ascii="宋体" w:hAnsi="宋体"/>
                <w:sz w:val="18"/>
                <w:szCs w:val="18"/>
              </w:rPr>
            </w:pPr>
          </w:p>
          <w:p w14:paraId="37781B38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主检医师签名：</w:t>
            </w:r>
          </w:p>
          <w:p w14:paraId="0D52F9B1">
            <w:pPr>
              <w:rPr>
                <w:rFonts w:ascii="宋体" w:hAnsi="宋体"/>
                <w:sz w:val="18"/>
                <w:szCs w:val="18"/>
              </w:rPr>
            </w:pPr>
          </w:p>
          <w:p w14:paraId="0698407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月    日（医院盖章）</w:t>
            </w:r>
          </w:p>
        </w:tc>
      </w:tr>
      <w:tr w14:paraId="5663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26" w:type="dxa"/>
            <w:gridSpan w:val="20"/>
            <w:noWrap w:val="0"/>
            <w:vAlign w:val="top"/>
          </w:tcPr>
          <w:p w14:paraId="15F5BBB1"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主检医师意见：</w:t>
            </w:r>
          </w:p>
          <w:p w14:paraId="49380B84">
            <w:pPr>
              <w:jc w:val="center"/>
              <w:rPr>
                <w:rFonts w:ascii="新宋体" w:hAnsi="新宋体" w:eastAsia="新宋体"/>
                <w:sz w:val="18"/>
                <w:szCs w:val="18"/>
              </w:rPr>
            </w:pPr>
          </w:p>
          <w:p w14:paraId="2C7DF534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签名：</w:t>
            </w:r>
          </w:p>
        </w:tc>
        <w:tc>
          <w:tcPr>
            <w:tcW w:w="733" w:type="dxa"/>
            <w:gridSpan w:val="3"/>
            <w:vMerge w:val="continue"/>
            <w:noWrap w:val="0"/>
            <w:vAlign w:val="center"/>
          </w:tcPr>
          <w:p w14:paraId="27EC7B52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418" w:type="dxa"/>
            <w:gridSpan w:val="12"/>
            <w:vMerge w:val="continue"/>
            <w:noWrap w:val="0"/>
            <w:vAlign w:val="center"/>
          </w:tcPr>
          <w:p w14:paraId="12EFE601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</w:tbl>
    <w:p w14:paraId="7CA813C9">
      <w:pPr>
        <w:spacing w:line="300" w:lineRule="exact"/>
        <w:ind w:left="-504" w:leftChars="-240" w:right="-708" w:rightChars="-337" w:firstLine="180" w:firstLineChars="1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“既往病史”一栏，申请人必须如实填写，如发现有隐瞒严重病史，不符合认定条件者，即使取得资格，一经</w:t>
      </w:r>
    </w:p>
    <w:p w14:paraId="6002AAAE">
      <w:pPr>
        <w:spacing w:line="300" w:lineRule="exact"/>
        <w:ind w:left="-504" w:leftChars="-240" w:right="-708" w:rightChars="-337" w:firstLine="990" w:firstLineChars="5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发现收回认定资格。</w:t>
      </w:r>
    </w:p>
    <w:p w14:paraId="56CC6556">
      <w:pPr>
        <w:spacing w:line="300" w:lineRule="exact"/>
        <w:ind w:left="-504" w:leftChars="-240" w:right="-708" w:rightChars="-337" w:firstLine="723" w:firstLineChars="402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>主检医师作体检结论要填写合格、不合格两种结论，并简单说明原因。</w:t>
      </w:r>
    </w:p>
    <w:p w14:paraId="421B5BA3"/>
    <w:sectPr>
      <w:headerReference r:id="rId3" w:type="default"/>
      <w:headerReference r:id="rId4" w:type="even"/>
      <w:pgSz w:w="11906" w:h="16838"/>
      <w:pgMar w:top="1440" w:right="973" w:bottom="1440" w:left="1372" w:header="851" w:footer="992" w:gutter="0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98D83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3034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F1C2E"/>
    <w:rsid w:val="464F1C2E"/>
    <w:rsid w:val="551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548</Characters>
  <Lines>0</Lines>
  <Paragraphs>0</Paragraphs>
  <TotalTime>0</TotalTime>
  <ScaleCrop>false</ScaleCrop>
  <LinksUpToDate>false</LinksUpToDate>
  <CharactersWithSpaces>784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2022-04-26T02:37:00Z</dcterms:created>
  <dc:creator>舒馨月</dc:creator>
  <cp:lastModifiedBy>郑斌</cp:lastModifiedBy>
  <dcterms:modified xsi:type="dcterms:W3CDTF">2025-04-27T01:23:57Z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16FDE006896D4D0DBDA52179431FB3B1_13</vt:lpwstr>
  </property>
</Properties>
</file>