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snapToGrid w:val="0"/>
        <w:spacing w:line="360" w:lineRule="auto"/>
        <w:jc w:val="center"/>
        <w:rPr>
          <w:rFonts w:eastAsia="黑体"/>
          <w:spacing w:val="20"/>
          <w:sz w:val="44"/>
          <w:szCs w:val="44"/>
        </w:rPr>
      </w:pPr>
    </w:p>
    <w:p>
      <w:pPr>
        <w:snapToGrid w:val="0"/>
        <w:spacing w:afterLines="0" w:line="58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val="en-US" w:eastAsia="zh-CN"/>
        </w:rPr>
        <w:t>衢州学院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课程思政</w:t>
      </w:r>
    </w:p>
    <w:p>
      <w:pPr>
        <w:snapToGrid w:val="0"/>
        <w:spacing w:afterLines="0" w:line="58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教学研究示范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  <w:lang w:eastAsia="zh-CN"/>
        </w:rPr>
        <w:t>分</w:t>
      </w:r>
      <w:r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  <w:t>中心</w:t>
      </w:r>
    </w:p>
    <w:p>
      <w:pPr>
        <w:snapToGrid w:val="0"/>
        <w:spacing w:afterLines="0" w:line="58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48"/>
          <w:szCs w:val="48"/>
        </w:rPr>
      </w:pPr>
    </w:p>
    <w:p>
      <w:pPr>
        <w:snapToGrid w:val="0"/>
        <w:spacing w:before="312" w:beforeLines="100" w:afterLines="0" w:line="580" w:lineRule="exact"/>
        <w:jc w:val="center"/>
        <w:rPr>
          <w:rFonts w:hint="eastAsia" w:ascii="方正小标宋简体" w:hAnsi="方正小标宋简体" w:eastAsia="方正小标宋简体" w:cs="方正小标宋简体"/>
          <w:spacing w:val="2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72"/>
          <w:szCs w:val="72"/>
        </w:rPr>
        <w:t>申 报 书</w:t>
      </w:r>
    </w:p>
    <w:p>
      <w:pPr>
        <w:snapToGrid w:val="0"/>
        <w:spacing w:line="480" w:lineRule="auto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beforeLines="0" w:afterLines="0" w:line="640" w:lineRule="exact"/>
        <w:ind w:firstLine="640"/>
        <w:rPr>
          <w:rFonts w:ascii="黑体" w:hAnsi="黑体" w:eastAsia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t>学</w:t>
      </w: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  <w:lang w:eastAsia="zh-CN"/>
        </w:rPr>
        <w:t>院</w:t>
      </w: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t>名称</w:t>
      </w:r>
      <w:r>
        <w:rPr>
          <w:rFonts w:ascii="黑体" w:hAnsi="黑体" w:eastAsia="黑体"/>
          <w:b w:val="0"/>
          <w:bCs w:val="0"/>
          <w:color w:val="auto"/>
          <w:sz w:val="32"/>
          <w:szCs w:val="32"/>
        </w:rPr>
        <w:t>：</w:t>
      </w:r>
    </w:p>
    <w:p>
      <w:pPr>
        <w:snapToGrid w:val="0"/>
        <w:spacing w:beforeLines="0" w:afterLines="0" w:line="640" w:lineRule="exact"/>
        <w:ind w:firstLine="640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分</w:t>
      </w:r>
      <w:r>
        <w:rPr>
          <w:rFonts w:hint="eastAsia" w:ascii="黑体" w:hAnsi="黑体" w:eastAsia="黑体"/>
          <w:sz w:val="32"/>
          <w:szCs w:val="32"/>
        </w:rPr>
        <w:t>中心名称</w:t>
      </w:r>
      <w:r>
        <w:rPr>
          <w:rFonts w:ascii="黑体" w:hAnsi="黑体" w:eastAsia="黑体"/>
          <w:sz w:val="32"/>
          <w:szCs w:val="32"/>
        </w:rPr>
        <w:t>：</w:t>
      </w:r>
      <w:r>
        <w:rPr>
          <w:rFonts w:hint="eastAsia" w:ascii="黑体" w:hAnsi="黑体" w:eastAsia="黑体"/>
          <w:b/>
          <w:bCs/>
          <w:sz w:val="32"/>
          <w:szCs w:val="32"/>
        </w:rPr>
        <w:t xml:space="preserve"> </w:t>
      </w:r>
    </w:p>
    <w:p>
      <w:pPr>
        <w:snapToGrid w:val="0"/>
        <w:spacing w:beforeLines="0" w:afterLines="0" w:line="64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分</w:t>
      </w:r>
      <w:r>
        <w:rPr>
          <w:rFonts w:hint="eastAsia" w:ascii="黑体" w:hAnsi="黑体" w:eastAsia="黑体"/>
          <w:sz w:val="32"/>
          <w:szCs w:val="32"/>
        </w:rPr>
        <w:t>中心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负责人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snapToGrid w:val="0"/>
        <w:spacing w:beforeLines="0" w:afterLines="0" w:line="64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分</w:t>
      </w:r>
      <w:r>
        <w:rPr>
          <w:rFonts w:hint="eastAsia" w:ascii="黑体" w:hAnsi="黑体" w:eastAsia="黑体"/>
          <w:sz w:val="32"/>
          <w:szCs w:val="32"/>
        </w:rPr>
        <w:t>中心网址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snapToGrid w:val="0"/>
        <w:spacing w:beforeLines="0" w:afterLines="0" w:line="64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联系电话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snapToGrid w:val="0"/>
        <w:spacing w:beforeLines="0" w:afterLines="0" w:line="640" w:lineRule="exact"/>
        <w:ind w:firstLine="640"/>
        <w:rPr>
          <w:rFonts w:ascii="Times New Roman" w:hAnsi="Times New Roman" w:eastAsia="仿宋_GB2312" w:cs="Times New Roman"/>
          <w:sz w:val="32"/>
          <w:szCs w:val="36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填表日期：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仿宋_GB2312"/>
          <w:b/>
          <w:bCs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 xml:space="preserve">              </w:t>
      </w:r>
    </w:p>
    <w:p>
      <w:pPr>
        <w:snapToGrid w:val="0"/>
        <w:spacing w:line="240" w:lineRule="atLeast"/>
        <w:ind w:firstLine="0"/>
        <w:jc w:val="center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eastAsia="黑体" w:cs="Times New Roman"/>
          <w:sz w:val="32"/>
          <w:szCs w:val="32"/>
          <w:lang w:eastAsia="zh-CN"/>
        </w:rPr>
        <w:t>衢州学院</w:t>
      </w:r>
    </w:p>
    <w:p>
      <w:pPr>
        <w:snapToGrid w:val="0"/>
        <w:spacing w:line="240" w:lineRule="atLeast"/>
        <w:ind w:firstLine="0"/>
        <w:jc w:val="center"/>
        <w:rPr>
          <w:rFonts w:eastAsia="楷体_GB2312"/>
          <w:sz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202</w:t>
      </w:r>
      <w:r>
        <w:rPr>
          <w:rFonts w:hint="eastAsia" w:eastAsia="黑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hint="eastAsia" w:eastAsia="黑体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</w:p>
    <w:p>
      <w:pPr>
        <w:snapToGrid w:val="0"/>
        <w:spacing w:line="480" w:lineRule="auto"/>
        <w:ind w:firstLine="42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 xml:space="preserve">                 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 xml:space="preserve"> </w:t>
      </w:r>
      <w:r>
        <w:rPr>
          <w:rFonts w:ascii="Times New Roman" w:hAnsi="Times New Roman" w:eastAsia="仿宋_GB2312"/>
          <w:b/>
          <w:bCs/>
          <w:sz w:val="32"/>
          <w:szCs w:val="32"/>
        </w:rPr>
        <w:t xml:space="preserve">       </w:t>
      </w:r>
    </w:p>
    <w:p>
      <w:pPr>
        <w:snapToGrid w:val="0"/>
        <w:spacing w:line="480" w:lineRule="auto"/>
        <w:ind w:firstLine="420"/>
        <w:rPr>
          <w:rFonts w:ascii="宋体" w:hAnsi="宋体"/>
          <w:color w:val="000000"/>
          <w:kern w:val="0"/>
          <w:sz w:val="24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 xml:space="preserve">  </w:t>
      </w:r>
    </w:p>
    <w:p>
      <w:pPr>
        <w:numPr>
          <w:ilvl w:val="0"/>
          <w:numId w:val="0"/>
        </w:numPr>
        <w:spacing w:line="340" w:lineRule="atLeast"/>
        <w:ind w:leftChars="0" w:firstLine="240" w:firstLineChars="1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1.中心基本情况</w:t>
      </w:r>
    </w:p>
    <w:tbl>
      <w:tblPr>
        <w:tblStyle w:val="3"/>
        <w:tblW w:w="8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7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名称</w:t>
            </w:r>
          </w:p>
        </w:tc>
        <w:tc>
          <w:tcPr>
            <w:tcW w:w="7010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成立时间</w:t>
            </w:r>
          </w:p>
        </w:tc>
        <w:tc>
          <w:tcPr>
            <w:tcW w:w="7010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5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人员数量</w:t>
            </w:r>
          </w:p>
        </w:tc>
        <w:tc>
          <w:tcPr>
            <w:tcW w:w="7010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5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设置形式</w:t>
            </w:r>
          </w:p>
        </w:tc>
        <w:tc>
          <w:tcPr>
            <w:tcW w:w="7010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○独立设置 ○依托职能部门设置 ○依托院系设置 ○其他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kern w:val="0"/>
                <w:sz w:val="24"/>
              </w:rPr>
              <w:t>______________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（非独立设置的，均需填写依托单位名称）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15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组织架构和运行机制</w:t>
            </w:r>
          </w:p>
        </w:tc>
        <w:tc>
          <w:tcPr>
            <w:tcW w:w="7010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（描述中心组织架构和具体运行机制。300字以内）</w:t>
            </w:r>
          </w:p>
        </w:tc>
      </w:tr>
    </w:tbl>
    <w:p>
      <w:pPr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2.</w:t>
      </w:r>
      <w:r>
        <w:rPr>
          <w:rFonts w:hint="eastAsia" w:ascii="黑体" w:hAnsi="黑体" w:eastAsia="黑体" w:cs="黑体"/>
          <w:sz w:val="24"/>
        </w:rPr>
        <w:t>队伍建设</w:t>
      </w:r>
    </w:p>
    <w:tbl>
      <w:tblPr>
        <w:tblStyle w:val="3"/>
        <w:tblW w:w="8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758"/>
        <w:gridCol w:w="833"/>
        <w:gridCol w:w="719"/>
        <w:gridCol w:w="732"/>
        <w:gridCol w:w="323"/>
        <w:gridCol w:w="510"/>
        <w:gridCol w:w="821"/>
        <w:gridCol w:w="574"/>
        <w:gridCol w:w="271"/>
        <w:gridCol w:w="934"/>
        <w:gridCol w:w="1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600" w:type="dxa"/>
            <w:gridSpan w:val="12"/>
            <w:noWrap w:val="0"/>
            <w:vAlign w:val="center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2.1中心负责人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4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名</w:t>
            </w:r>
          </w:p>
        </w:tc>
        <w:tc>
          <w:tcPr>
            <w:tcW w:w="2607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出生年月</w:t>
            </w:r>
          </w:p>
        </w:tc>
        <w:tc>
          <w:tcPr>
            <w:tcW w:w="2543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4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    务</w:t>
            </w:r>
          </w:p>
        </w:tc>
        <w:tc>
          <w:tcPr>
            <w:tcW w:w="2607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称</w:t>
            </w:r>
          </w:p>
        </w:tc>
        <w:tc>
          <w:tcPr>
            <w:tcW w:w="2543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45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手机号码</w:t>
            </w:r>
          </w:p>
        </w:tc>
        <w:tc>
          <w:tcPr>
            <w:tcW w:w="2607" w:type="dxa"/>
            <w:gridSpan w:val="4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1905" w:type="dxa"/>
            <w:gridSpan w:val="3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电子邮箱</w:t>
            </w:r>
          </w:p>
        </w:tc>
        <w:tc>
          <w:tcPr>
            <w:tcW w:w="2543" w:type="dxa"/>
            <w:gridSpan w:val="3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545" w:type="dxa"/>
            <w:gridSpan w:val="2"/>
            <w:noWrap w:val="0"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课程思政建设教学实践情况</w:t>
            </w:r>
          </w:p>
        </w:tc>
        <w:tc>
          <w:tcPr>
            <w:tcW w:w="7055" w:type="dxa"/>
            <w:gridSpan w:val="10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（描述本人主要开展的课程思政教学实践情况。500字以内）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1545" w:type="dxa"/>
            <w:gridSpan w:val="2"/>
            <w:noWrap w:val="0"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课程思政建设研究情况</w:t>
            </w:r>
          </w:p>
        </w:tc>
        <w:tc>
          <w:tcPr>
            <w:tcW w:w="7055" w:type="dxa"/>
            <w:gridSpan w:val="10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（描述本人主要开展的课程思政教学研究和理论研究情况。500字以内）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1545" w:type="dxa"/>
            <w:gridSpan w:val="2"/>
            <w:noWrap w:val="0"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获得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教学研究成果及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思政相关奖励情况</w:t>
            </w:r>
          </w:p>
        </w:tc>
        <w:tc>
          <w:tcPr>
            <w:tcW w:w="7055" w:type="dxa"/>
            <w:gridSpan w:val="10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（描述本人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得的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教学研究成果（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省级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以上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课程思政相关奖励情况。500字以内）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600" w:type="dxa"/>
            <w:gridSpan w:val="12"/>
            <w:noWrap w:val="0"/>
            <w:vAlign w:val="center"/>
          </w:tcPr>
          <w:p>
            <w:pPr>
              <w:spacing w:line="340" w:lineRule="exact"/>
              <w:rPr>
                <w:rFonts w:hint="eastAsia" w:ascii="仿宋_GB2312" w:hAnsi="仿宋_GB2312" w:eastAsia="仿宋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2.2中心人员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（需包含其他高校教师或企业相关人员）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序号</w:t>
            </w:r>
          </w:p>
        </w:tc>
        <w:tc>
          <w:tcPr>
            <w:tcW w:w="75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院系/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7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年月</w:t>
            </w:r>
          </w:p>
        </w:tc>
        <w:tc>
          <w:tcPr>
            <w:tcW w:w="732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职务</w:t>
            </w:r>
          </w:p>
        </w:tc>
        <w:tc>
          <w:tcPr>
            <w:tcW w:w="833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职称</w:t>
            </w:r>
          </w:p>
        </w:tc>
        <w:tc>
          <w:tcPr>
            <w:tcW w:w="82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手机号码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邮箱</w:t>
            </w:r>
          </w:p>
        </w:tc>
        <w:tc>
          <w:tcPr>
            <w:tcW w:w="934" w:type="dxa"/>
            <w:noWrap w:val="0"/>
            <w:vAlign w:val="center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兼职/专职</w:t>
            </w:r>
          </w:p>
        </w:tc>
        <w:tc>
          <w:tcPr>
            <w:tcW w:w="133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课程思政</w:t>
            </w:r>
          </w:p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教学研究情况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787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……</w:t>
            </w:r>
          </w:p>
        </w:tc>
        <w:tc>
          <w:tcPr>
            <w:tcW w:w="75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1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33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21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45" w:type="dxa"/>
            <w:gridSpan w:val="2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92"/>
        <w:gridCol w:w="1205"/>
        <w:gridCol w:w="1205"/>
        <w:gridCol w:w="708"/>
        <w:gridCol w:w="709"/>
        <w:gridCol w:w="993"/>
        <w:gridCol w:w="979"/>
        <w:gridCol w:w="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737" w:type="dxa"/>
            <w:gridSpan w:val="9"/>
            <w:noWrap w:val="0"/>
            <w:vAlign w:val="center"/>
          </w:tcPr>
          <w:p>
            <w:pPr>
              <w:pStyle w:val="2"/>
              <w:ind w:firstLine="0"/>
              <w:rPr>
                <w:rFonts w:ascii="仿宋_GB2312" w:hAnsi="仿宋_GB2312" w:cs="仿宋_GB2312"/>
                <w:b/>
                <w:bCs/>
              </w:rPr>
            </w:pPr>
            <w:r>
              <w:rPr>
                <w:rFonts w:ascii="仿宋_GB2312" w:hAnsi="仿宋_GB2312" w:cs="仿宋_GB2312"/>
                <w:b/>
                <w:bCs/>
              </w:rPr>
              <w:t>2</w:t>
            </w:r>
            <w:r>
              <w:rPr>
                <w:rFonts w:hint="eastAsia" w:ascii="仿宋_GB2312" w:hAnsi="仿宋_GB2312" w:cs="仿宋_GB2312"/>
                <w:b/>
                <w:bCs/>
              </w:rPr>
              <w:t>.</w:t>
            </w:r>
            <w:r>
              <w:rPr>
                <w:rFonts w:hint="eastAsia" w:ascii="仿宋_GB2312" w:hAnsi="仿宋_GB2312" w:cs="仿宋_GB2312"/>
                <w:b/>
                <w:bCs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b/>
                <w:bCs/>
              </w:rPr>
              <w:t>人员统计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59" w:type="dxa"/>
            <w:noWrap w:val="0"/>
            <w:vAlign w:val="center"/>
          </w:tcPr>
          <w:p>
            <w:pPr>
              <w:pStyle w:val="2"/>
              <w:ind w:firstLine="0"/>
              <w:jc w:val="center"/>
              <w:rPr>
                <w:rFonts w:ascii="仿宋_GB2312" w:hAnsi="仿宋_GB2312" w:cs="仿宋_GB2312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正高级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副高级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中级</w:t>
            </w:r>
          </w:p>
          <w:p>
            <w:pPr>
              <w:spacing w:line="30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及以下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博士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硕士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校级及以上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教学名师</w:t>
            </w:r>
          </w:p>
        </w:tc>
        <w:tc>
          <w:tcPr>
            <w:tcW w:w="9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专职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教师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59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人数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59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比例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rFonts w:ascii="楷体_GB2312" w:hAnsi="仿宋_GB2312" w:eastAsia="楷体_GB2312" w:cs="仿宋_GB2312"/>
                <w:sz w:val="24"/>
              </w:rPr>
            </w:pPr>
          </w:p>
        </w:tc>
      </w:tr>
    </w:tbl>
    <w:p>
      <w:pPr>
        <w:numPr>
          <w:ilvl w:val="0"/>
          <w:numId w:val="0"/>
        </w:numPr>
        <w:spacing w:line="340" w:lineRule="atLeast"/>
        <w:ind w:leftChars="0"/>
        <w:rPr>
          <w:rFonts w:hint="eastAsia" w:ascii="黑体" w:hAnsi="黑体" w:eastAsia="黑体" w:cs="黑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  <w:lang w:eastAsia="zh-Hans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3.</w:t>
      </w:r>
      <w:r>
        <w:rPr>
          <w:rFonts w:hint="eastAsia" w:ascii="黑体" w:hAnsi="黑体" w:eastAsia="黑体" w:cs="黑体"/>
          <w:sz w:val="24"/>
        </w:rPr>
        <w:t>内容建设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6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发展定位和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主要职责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（描述中心的发展定位和主要职责。300字以内）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建设理念目标和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已开展建设内容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（描述中心建设理念、目标，以及成立以来开展的课程思政建设情况。800字以内）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探索创新情况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（描述中心探索创新课程思政建设的方法路径的情况。500字以内）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资源建设情况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（描述中心推动课程思政优质资源建设及其推广共享的情况。500字以内）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培训交流情况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（描述中心开展校内外课程思政建设教师交流、观摩和培训情况，培训应包括培训内容、培训对象、规模、时长及效果等。500字以内）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7" w:hRule="atLeast"/>
          <w:jc w:val="center"/>
        </w:trPr>
        <w:tc>
          <w:tcPr>
            <w:tcW w:w="21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评价体系建设情况</w:t>
            </w:r>
          </w:p>
        </w:tc>
        <w:tc>
          <w:tcPr>
            <w:tcW w:w="660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（描述中心探索建立课程思政建设质量评价体系和激励机制的情况。500字以内）</w:t>
            </w:r>
          </w:p>
        </w:tc>
      </w:tr>
    </w:tbl>
    <w:p>
      <w:pPr>
        <w:pStyle w:val="6"/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4.</w:t>
      </w:r>
      <w:r>
        <w:rPr>
          <w:rFonts w:hint="eastAsia" w:ascii="黑体" w:hAnsi="黑体" w:eastAsia="黑体" w:cs="黑体"/>
          <w:sz w:val="24"/>
          <w:szCs w:val="24"/>
        </w:rPr>
        <w:t>成果</w:t>
      </w:r>
      <w:r>
        <w:rPr>
          <w:rFonts w:hint="eastAsia" w:ascii="黑体" w:hAnsi="黑体" w:eastAsia="黑体" w:cs="黑体"/>
          <w:sz w:val="24"/>
          <w:szCs w:val="24"/>
          <w:lang w:eastAsia="zh-Hans"/>
        </w:rPr>
        <w:t>成效</w:t>
      </w:r>
    </w:p>
    <w:tbl>
      <w:tblPr>
        <w:tblStyle w:val="3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6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成果取得情况</w:t>
            </w:r>
          </w:p>
        </w:tc>
        <w:tc>
          <w:tcPr>
            <w:tcW w:w="653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（描述中心在课程思政建设方面取得的主要成果。800字以内）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成果使用情况</w:t>
            </w:r>
          </w:p>
        </w:tc>
        <w:tc>
          <w:tcPr>
            <w:tcW w:w="6532" w:type="dxa"/>
            <w:noWrap w:val="0"/>
            <w:vAlign w:val="top"/>
          </w:tcPr>
          <w:p>
            <w:pPr>
              <w:snapToGrid w:val="0"/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（描述中心建设成果在指导推进学校、院系、教师等不同层面开展课程思政建设的情况，以及有关校内外辐射情况。500字以内）</w:t>
            </w:r>
          </w:p>
        </w:tc>
      </w:tr>
    </w:tbl>
    <w:p>
      <w:pPr>
        <w:numPr>
          <w:ilvl w:val="0"/>
          <w:numId w:val="0"/>
        </w:numPr>
        <w:spacing w:line="340" w:lineRule="atLeast"/>
        <w:rPr>
          <w:rFonts w:hint="eastAsia" w:ascii="黑体" w:hAnsi="黑体" w:eastAsia="黑体" w:cs="黑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5.</w:t>
      </w:r>
      <w:r>
        <w:rPr>
          <w:rFonts w:hint="eastAsia" w:ascii="黑体" w:hAnsi="黑体" w:eastAsia="黑体" w:cs="黑体"/>
          <w:sz w:val="24"/>
        </w:rPr>
        <w:t>支持</w:t>
      </w:r>
      <w:r>
        <w:rPr>
          <w:rFonts w:hint="eastAsia" w:ascii="黑体" w:hAnsi="黑体" w:eastAsia="黑体" w:cs="黑体"/>
          <w:sz w:val="24"/>
          <w:lang w:eastAsia="zh-Hans"/>
        </w:rPr>
        <w:t>保障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6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213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政策方面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6579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支持中心建设所出台的保障政策及实施情况等。500字以内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  <w:t>）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213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经费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方面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</w:p>
        </w:tc>
        <w:tc>
          <w:tcPr>
            <w:tcW w:w="6579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支持中心建设所给予的经费支持及其来源、使用情况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。500字以内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  <w:t>）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213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条件方面</w:t>
            </w:r>
          </w:p>
        </w:tc>
        <w:tc>
          <w:tcPr>
            <w:tcW w:w="6579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描述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支持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建设的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办公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条件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情况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。500字以内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）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>
      <w:pPr>
        <w:pStyle w:val="6"/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6.</w:t>
      </w:r>
      <w:r>
        <w:rPr>
          <w:rFonts w:hint="eastAsia" w:ascii="黑体" w:hAnsi="黑体" w:eastAsia="黑体" w:cs="黑体"/>
          <w:sz w:val="24"/>
          <w:szCs w:val="24"/>
        </w:rPr>
        <w:t>建设计划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8754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简述中心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今后5年的建设规划、需要进一步解决的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问题困难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、主要举措和支持保障措施等。500字以内）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kern w:val="0"/>
                <w:sz w:val="24"/>
                <w:szCs w:val="24"/>
              </w:rPr>
            </w:pPr>
          </w:p>
        </w:tc>
      </w:tr>
    </w:tbl>
    <w:p>
      <w:pPr>
        <w:pStyle w:val="6"/>
        <w:numPr>
          <w:ilvl w:val="0"/>
          <w:numId w:val="0"/>
        </w:numPr>
        <w:adjustRightInd w:val="0"/>
        <w:snapToGrid w:val="0"/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7.</w:t>
      </w:r>
      <w:r>
        <w:rPr>
          <w:rFonts w:hint="eastAsia" w:ascii="黑体" w:hAnsi="黑体" w:eastAsia="黑体" w:cs="黑体"/>
          <w:sz w:val="24"/>
          <w:szCs w:val="24"/>
          <w:lang w:eastAsia="zh-Hans"/>
        </w:rPr>
        <w:t>中心</w:t>
      </w:r>
      <w:r>
        <w:rPr>
          <w:rFonts w:hint="eastAsia" w:ascii="黑体" w:hAnsi="黑体" w:eastAsia="黑体" w:cs="黑体"/>
          <w:sz w:val="24"/>
          <w:szCs w:val="24"/>
        </w:rPr>
        <w:t>负责人承诺</w:t>
      </w:r>
    </w:p>
    <w:tbl>
      <w:tblPr>
        <w:tblStyle w:val="3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  <w:jc w:val="center"/>
        </w:trPr>
        <w:tc>
          <w:tcPr>
            <w:tcW w:w="8820" w:type="dxa"/>
            <w:noWrap w:val="0"/>
            <w:vAlign w:val="top"/>
          </w:tcPr>
          <w:p>
            <w:pPr>
              <w:pStyle w:val="6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不存在思想性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科学性和规范性问题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不违反国家安全和保密的相关规定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知识产权清晰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  <w:p>
            <w:pPr>
              <w:pStyle w:val="6"/>
              <w:adjustRightInd w:val="0"/>
              <w:snapToGrid w:val="0"/>
              <w:spacing w:line="340" w:lineRule="atLeast"/>
              <w:ind w:firstLine="48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6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</w:p>
          <w:p>
            <w:pPr>
              <w:pStyle w:val="6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  <w:t>中心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负责人（签字）：</w:t>
            </w:r>
          </w:p>
          <w:p>
            <w:pPr>
              <w:pStyle w:val="6"/>
              <w:adjustRightInd w:val="0"/>
              <w:snapToGrid w:val="0"/>
              <w:spacing w:line="340" w:lineRule="atLeast"/>
              <w:ind w:firstLine="4320" w:firstLineChars="18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6"/>
        <w:numPr>
          <w:ilvl w:val="0"/>
          <w:numId w:val="0"/>
        </w:numPr>
        <w:spacing w:line="340" w:lineRule="atLeast"/>
        <w:ind w:leftChars="0" w:firstLine="240" w:firstLineChars="10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8.学院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推荐</w:t>
      </w:r>
      <w:r>
        <w:rPr>
          <w:rFonts w:hint="eastAsia" w:ascii="黑体" w:hAnsi="黑体" w:eastAsia="黑体" w:cs="黑体"/>
          <w:sz w:val="24"/>
          <w:szCs w:val="24"/>
        </w:rPr>
        <w:t>意见</w:t>
      </w:r>
    </w:p>
    <w:tbl>
      <w:tblPr>
        <w:tblStyle w:val="3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8780" w:type="dxa"/>
            <w:noWrap w:val="0"/>
            <w:vAlign w:val="top"/>
          </w:tcPr>
          <w:p>
            <w:pPr>
              <w:pStyle w:val="6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6"/>
              <w:adjustRightInd w:val="0"/>
              <w:snapToGrid w:val="0"/>
              <w:spacing w:line="340" w:lineRule="atLeast"/>
              <w:ind w:firstLine="48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pStyle w:val="6"/>
              <w:wordWrap w:val="0"/>
              <w:adjustRightInd w:val="0"/>
              <w:snapToGrid w:val="0"/>
              <w:spacing w:line="340" w:lineRule="atLeast"/>
              <w:ind w:firstLine="480"/>
              <w:jc w:val="right"/>
              <w:rPr>
                <w:rFonts w:ascii="仿宋_GB2312" w:hAnsi="仿宋_GB2312" w:eastAsia="仿宋_GB2312" w:cs="仿宋_GB2312"/>
                <w:kern w:val="0"/>
                <w:sz w:val="24"/>
                <w:szCs w:val="24"/>
                <w:lang w:eastAsia="zh-Hans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主管负责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人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学院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公章）</w:t>
            </w:r>
          </w:p>
          <w:p>
            <w:pPr>
              <w:pStyle w:val="6"/>
              <w:wordWrap w:val="0"/>
              <w:adjustRightInd w:val="0"/>
              <w:snapToGrid w:val="0"/>
              <w:spacing w:line="340" w:lineRule="atLeast"/>
              <w:ind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81903"/>
    <w:rsid w:val="032E1242"/>
    <w:rsid w:val="0D181903"/>
    <w:rsid w:val="0E303E53"/>
    <w:rsid w:val="0E31557B"/>
    <w:rsid w:val="0F077A1B"/>
    <w:rsid w:val="11AE6F1D"/>
    <w:rsid w:val="15A7509E"/>
    <w:rsid w:val="17D84E2B"/>
    <w:rsid w:val="182757CA"/>
    <w:rsid w:val="1BAF544F"/>
    <w:rsid w:val="222E1CB4"/>
    <w:rsid w:val="23CF1650"/>
    <w:rsid w:val="25875AFA"/>
    <w:rsid w:val="25D0248B"/>
    <w:rsid w:val="2BC2788C"/>
    <w:rsid w:val="2C645589"/>
    <w:rsid w:val="386046B4"/>
    <w:rsid w:val="38B8629F"/>
    <w:rsid w:val="3B827A67"/>
    <w:rsid w:val="3C722C08"/>
    <w:rsid w:val="3FD734F9"/>
    <w:rsid w:val="414B7B7E"/>
    <w:rsid w:val="46F87D20"/>
    <w:rsid w:val="47C80374"/>
    <w:rsid w:val="57D312C6"/>
    <w:rsid w:val="599341D1"/>
    <w:rsid w:val="67B9067E"/>
    <w:rsid w:val="6DDB1B0C"/>
    <w:rsid w:val="724D498E"/>
    <w:rsid w:val="72BF6344"/>
    <w:rsid w:val="75C4144F"/>
    <w:rsid w:val="77FC6511"/>
    <w:rsid w:val="7A6D5B16"/>
    <w:rsid w:val="7BCB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15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1050</Words>
  <Characters>1112</Characters>
  <Lines>0</Lines>
  <Paragraphs>0</Paragraphs>
  <TotalTime>3</TotalTime>
  <ScaleCrop>false</ScaleCrop>
  <LinksUpToDate>false</LinksUpToDate>
  <CharactersWithSpaces>1208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2021-09-09T01:29:00Z</dcterms:created>
  <dc:creator>Administrator</dc:creator>
  <cp:lastModifiedBy>新月如钩</cp:lastModifiedBy>
  <dcterms:modified xsi:type="dcterms:W3CDTF">2026-09-15T08:53:28Z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B326EBD7BE574E0B8A167E1B83C248E3</vt:lpwstr>
  </property>
  <property fmtid="{D5CDD505-2E9C-101B-9397-08002B2CF9AE}" pid="4" name="KSOTemplateDocerSaveRecord">
    <vt:lpwstr>eyJoZGlkIjoiOWJiMTA0ODE4NjE0MGI3NTM1ZDBlMmFmY2UyYTdjYjQiLCJ1c2VySWQiOiI0NzQ1ODUzNjIifQ==</vt:lpwstr>
  </property>
</Properties>
</file>