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ascii="Times New Roman" w:hAnsi="Times New Roman"/>
          <w:b/>
          <w:bCs/>
          <w:sz w:val="32"/>
          <w:szCs w:val="32"/>
        </w:rPr>
      </w:pPr>
      <w:r>
        <w:rPr>
          <w:rFonts w:hint="eastAsia" w:ascii="Times New Roman" w:hAnsi="Times New Roman"/>
          <w:b/>
          <w:bCs/>
          <w:sz w:val="32"/>
          <w:szCs w:val="32"/>
        </w:rPr>
        <w:t>2022年下半年大学外语等级考试口试外校考生防疫须知</w:t>
      </w:r>
    </w:p>
    <w:p>
      <w:pPr>
        <w:pStyle w:val="2"/>
        <w:widowControl/>
        <w:spacing w:beforeAutospacing="0" w:afterAutospacing="0" w:line="600" w:lineRule="auto"/>
      </w:pPr>
    </w:p>
    <w:p>
      <w:pPr>
        <w:pStyle w:val="2"/>
        <w:widowControl/>
        <w:spacing w:beforeAutospacing="0" w:afterAutospacing="0" w:line="600" w:lineRule="auto"/>
      </w:pPr>
      <w:r>
        <w:rPr>
          <w:rFonts w:hint="eastAsia"/>
        </w:rPr>
        <w:t>各位考生：</w:t>
      </w:r>
    </w:p>
    <w:p>
      <w:pPr>
        <w:pStyle w:val="2"/>
        <w:widowControl/>
        <w:spacing w:beforeAutospacing="0" w:afterAutospacing="0" w:line="600" w:lineRule="auto"/>
        <w:ind w:firstLine="420"/>
      </w:pPr>
      <w:r>
        <w:t>2022年</w:t>
      </w:r>
      <w:r>
        <w:rPr>
          <w:rFonts w:hint="eastAsia"/>
        </w:rPr>
        <w:t>下半年全国大学英语等级考试口试</w:t>
      </w:r>
      <w:r>
        <w:t>将于</w:t>
      </w:r>
      <w:r>
        <w:rPr>
          <w:rFonts w:hint="eastAsia"/>
        </w:rPr>
        <w:t>11</w:t>
      </w:r>
      <w:r>
        <w:t>月</w:t>
      </w:r>
      <w:r>
        <w:rPr>
          <w:rFonts w:hint="eastAsia"/>
        </w:rPr>
        <w:t>1</w:t>
      </w:r>
      <w:r>
        <w:t>9日举行。为保障广大考生和考试工作人员的生命安全和身体健康，现将本次考试疫情防控要求通知如下，请广大考生知悉并遵照执行。</w:t>
      </w:r>
    </w:p>
    <w:p>
      <w:pPr>
        <w:pStyle w:val="2"/>
        <w:widowControl/>
        <w:spacing w:beforeAutospacing="0" w:afterAutospacing="0" w:line="600" w:lineRule="auto"/>
        <w:ind w:firstLine="420"/>
        <w:rPr>
          <w:b/>
        </w:rPr>
      </w:pPr>
      <w:r>
        <w:rPr>
          <w:rFonts w:hint="eastAsia"/>
          <w:b/>
        </w:rPr>
        <w:t>一、</w:t>
      </w:r>
      <w:r>
        <w:rPr>
          <w:b/>
        </w:rPr>
        <w:t>  考前防疫准备</w:t>
      </w:r>
    </w:p>
    <w:p>
      <w:pPr>
        <w:pStyle w:val="2"/>
        <w:widowControl/>
        <w:spacing w:beforeAutospacing="0" w:afterAutospacing="0" w:line="600" w:lineRule="auto"/>
        <w:ind w:firstLine="420"/>
      </w:pPr>
      <w:r>
        <w:t>1.考试疫情防控措施将根据疫情变化形势适时调整，请考生密切关注浙江省教育考试院官网及“衢州发布”微信公众号发布的防疫要求，遵守考试防疫相关规定。凡考生未按规定要求，造成不能参加考试的，由考生本人承担责任。</w:t>
      </w:r>
    </w:p>
    <w:p>
      <w:pPr>
        <w:pStyle w:val="2"/>
        <w:widowControl/>
        <w:spacing w:beforeAutospacing="0" w:afterAutospacing="0" w:line="600" w:lineRule="auto"/>
        <w:ind w:firstLine="420"/>
      </w:pPr>
      <w:r>
        <w:t>2.所有考生须提供考前48小时内我市医疗机构出具的核酸检测阴性报告（纸质、电子均可），并符合浙江“健康码”和“行程卡”为绿码且体温正常、无相关症状（干咳、乏力、咽痛、腹泻等）。考前有省外旅居史的考生返浙后还须落实</w:t>
      </w:r>
      <w:r>
        <w:rPr>
          <w:rFonts w:hint="eastAsia"/>
        </w:rPr>
        <w:t>“</w:t>
      </w:r>
      <w:r>
        <w:t>三天三检</w:t>
      </w:r>
      <w:r>
        <w:rPr>
          <w:rFonts w:hint="eastAsia"/>
        </w:rPr>
        <w:t>”，</w:t>
      </w:r>
      <w:r>
        <w:t>核酸检测结果阴性后方可参加考试。</w:t>
      </w:r>
    </w:p>
    <w:p>
      <w:pPr>
        <w:pStyle w:val="2"/>
        <w:widowControl/>
        <w:spacing w:beforeAutospacing="0" w:afterAutospacing="0" w:line="600" w:lineRule="auto"/>
        <w:ind w:firstLine="420"/>
        <w:rPr>
          <w:rFonts w:hint="default" w:eastAsiaTheme="minorEastAsia"/>
          <w:lang w:val="en-US" w:eastAsia="zh-CN"/>
        </w:rPr>
      </w:pPr>
      <w:r>
        <w:rPr>
          <w:rFonts w:hint="eastAsia"/>
          <w:lang w:val="en-US" w:eastAsia="zh-CN"/>
        </w:rPr>
        <w:t>3.考前有省外旅居史的考生返浙后还须落实“三天三检”（最后一检需在衢州完成）。</w:t>
      </w:r>
    </w:p>
    <w:p>
      <w:pPr>
        <w:pStyle w:val="2"/>
        <w:widowControl/>
        <w:spacing w:beforeAutospacing="0" w:afterAutospacing="0" w:line="600" w:lineRule="auto"/>
        <w:ind w:firstLine="420"/>
      </w:pPr>
      <w:r>
        <w:t>注：48小时内指核酸检测采样时间和考生准考证上首个考试科目开考时间的间隔小于48小时。</w:t>
      </w:r>
    </w:p>
    <w:p>
      <w:pPr>
        <w:pStyle w:val="2"/>
        <w:widowControl/>
        <w:spacing w:beforeAutospacing="0" w:afterAutospacing="0" w:line="600" w:lineRule="auto"/>
        <w:ind w:firstLine="420"/>
      </w:pPr>
      <w:r>
        <w:t>3.所有考生在考前14天，须开展自我健康监测。参加考试前，须如实填写《</w:t>
      </w:r>
      <w:r>
        <w:rPr>
          <w:rFonts w:hint="eastAsia"/>
        </w:rPr>
        <w:t>2022年下半年大学外语等级考试（口试）考生健康承诺书</w:t>
      </w:r>
      <w:r>
        <w:t>》（附件可下载），进入考点时主动上交给健康监测人员。在进入考点时未主动提交该表的，视为考生承诺本人已认真阅读并同意遵守本须知所列明的各项要求，且知悉本人如果瞒报相关信息将要承担的责任及法律后果。</w:t>
      </w:r>
    </w:p>
    <w:p>
      <w:pPr>
        <w:pStyle w:val="2"/>
        <w:widowControl/>
        <w:spacing w:beforeAutospacing="0" w:afterAutospacing="0" w:line="600" w:lineRule="auto"/>
        <w:ind w:firstLine="420"/>
      </w:pPr>
      <w:r>
        <w:rPr>
          <w:rFonts w:hint="eastAsia"/>
        </w:rPr>
        <w:t>二、</w:t>
      </w:r>
      <w:r>
        <w:t> 进入考点考场</w:t>
      </w:r>
    </w:p>
    <w:p>
      <w:pPr>
        <w:pStyle w:val="2"/>
        <w:widowControl/>
        <w:spacing w:beforeAutospacing="0" w:afterAutospacing="0" w:line="600" w:lineRule="auto"/>
        <w:ind w:firstLine="420"/>
      </w:pPr>
      <w:r>
        <w:t>1.考试当日，考生在准考证规定时间前到达考点，考生应事先了解考点交通拥堵情况，赴考时尽量提前出行，为考点防疫核查预留充足时间，避免耽误考试。</w:t>
      </w:r>
    </w:p>
    <w:p>
      <w:pPr>
        <w:pStyle w:val="2"/>
        <w:widowControl/>
        <w:spacing w:beforeAutospacing="0" w:afterAutospacing="0" w:line="600" w:lineRule="auto"/>
        <w:ind w:firstLine="420"/>
      </w:pPr>
      <w:r>
        <w:t>2.考生须积极配合考试机构、考点进行的健康核查、健康码检查、体温检测并提交《健康承诺书》等。考生在进入考场前须佩戴口罩，进入考场就座后，考生可以自主决定是否继续佩戴。在备用隔离考场考试的考生须全程佩戴口罩。考生佩戴口罩不得妨碍身份识别和验证。</w:t>
      </w:r>
    </w:p>
    <w:p>
      <w:pPr>
        <w:pStyle w:val="2"/>
        <w:widowControl/>
        <w:spacing w:beforeAutospacing="0" w:afterAutospacing="0" w:line="600" w:lineRule="auto"/>
        <w:ind w:firstLine="420"/>
      </w:pPr>
      <w:r>
        <w:t>3.根据疫情防控要求，除考生本人外，其他人员一律不得进入考点。</w:t>
      </w:r>
    </w:p>
    <w:p>
      <w:pPr>
        <w:pStyle w:val="2"/>
        <w:widowControl/>
        <w:spacing w:beforeAutospacing="0" w:afterAutospacing="0" w:line="600" w:lineRule="auto"/>
        <w:ind w:firstLine="420"/>
      </w:pPr>
      <w:r>
        <w:t>4.考生考前无健康异常，若入考点时出现健康码异常、体温异常等异常状况，须由考点防疫人员综合研判确定是否可以正常参加考试,考生应服从考务人员安排。考试时突发身体不适，考生须及时报告并配合应急处置。</w:t>
      </w:r>
    </w:p>
    <w:p>
      <w:pPr>
        <w:spacing w:line="360" w:lineRule="auto"/>
      </w:pPr>
    </w:p>
    <w:p>
      <w:pPr>
        <w:spacing w:line="360" w:lineRule="auto"/>
        <w:jc w:val="right"/>
      </w:pPr>
      <w:r>
        <w:rPr>
          <w:rFonts w:hint="eastAsia"/>
        </w:rPr>
        <w:t>衢州学院</w:t>
      </w:r>
    </w:p>
    <w:p>
      <w:pPr>
        <w:spacing w:line="360" w:lineRule="auto"/>
        <w:jc w:val="right"/>
        <w:rPr>
          <w:rFonts w:hint="eastAsia"/>
        </w:rPr>
      </w:pPr>
      <w:r>
        <w:rPr>
          <w:rFonts w:hint="eastAsia"/>
        </w:rPr>
        <w:t>2022年11月4日</w:t>
      </w:r>
    </w:p>
    <w:p>
      <w:pPr>
        <w:spacing w:line="360" w:lineRule="auto"/>
        <w:jc w:val="left"/>
        <w:rPr>
          <w:rFonts w:hint="eastAsia"/>
          <w:lang w:val="en-US" w:eastAsia="zh-CN"/>
        </w:rPr>
      </w:pPr>
      <w:r>
        <w:rPr>
          <w:rFonts w:hint="eastAsia"/>
          <w:lang w:val="en-US" w:eastAsia="zh-CN"/>
        </w:rPr>
        <w:t>附件</w:t>
      </w:r>
    </w:p>
    <w:p>
      <w:pPr>
        <w:pStyle w:val="2"/>
        <w:keepNext w:val="0"/>
        <w:keepLines w:val="0"/>
        <w:pageBreakBefore w:val="0"/>
        <w:widowControl/>
        <w:shd w:val="clear" w:color="auto" w:fill="FFFFFF"/>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b/>
          <w:color w:val="000000"/>
          <w:sz w:val="32"/>
          <w:szCs w:val="32"/>
          <w:shd w:val="clear" w:color="auto" w:fill="FFFFFF"/>
        </w:rPr>
      </w:pPr>
      <w:r>
        <w:rPr>
          <w:rFonts w:hint="eastAsia" w:ascii="方正小标宋简体" w:hAnsi="方正小标宋简体" w:eastAsia="方正小标宋简体" w:cs="方正小标宋简体"/>
          <w:b/>
          <w:color w:val="000000"/>
          <w:sz w:val="32"/>
          <w:szCs w:val="32"/>
          <w:shd w:val="clear" w:color="auto" w:fill="FFFFFF"/>
        </w:rPr>
        <w:t>2022年下半年</w:t>
      </w:r>
      <w:r>
        <w:rPr>
          <w:rFonts w:hint="eastAsia" w:ascii="方正小标宋简体" w:hAnsi="方正小标宋简体" w:eastAsia="方正小标宋简体" w:cs="方正小标宋简体"/>
          <w:b/>
          <w:color w:val="000000"/>
          <w:sz w:val="32"/>
          <w:szCs w:val="32"/>
          <w:shd w:val="clear" w:color="auto" w:fill="FFFFFF"/>
          <w:lang w:val="en-US" w:eastAsia="zh-CN"/>
        </w:rPr>
        <w:t>大学外语等级考试</w:t>
      </w:r>
      <w:r>
        <w:rPr>
          <w:rFonts w:hint="eastAsia" w:ascii="方正小标宋简体" w:hAnsi="方正小标宋简体" w:eastAsia="方正小标宋简体" w:cs="方正小标宋简体"/>
          <w:b/>
          <w:color w:val="000000"/>
          <w:sz w:val="32"/>
          <w:szCs w:val="32"/>
          <w:shd w:val="clear" w:color="auto" w:fill="FFFFFF"/>
        </w:rPr>
        <w:t>（</w:t>
      </w:r>
      <w:r>
        <w:rPr>
          <w:rFonts w:hint="eastAsia" w:ascii="方正小标宋简体" w:hAnsi="方正小标宋简体" w:eastAsia="方正小标宋简体" w:cs="方正小标宋简体"/>
          <w:b/>
          <w:color w:val="000000"/>
          <w:sz w:val="32"/>
          <w:szCs w:val="32"/>
          <w:shd w:val="clear" w:color="auto" w:fill="FFFFFF"/>
          <w:lang w:val="en-US" w:eastAsia="zh-CN"/>
        </w:rPr>
        <w:t>口</w:t>
      </w:r>
      <w:r>
        <w:rPr>
          <w:rFonts w:hint="eastAsia" w:ascii="方正小标宋简体" w:hAnsi="方正小标宋简体" w:eastAsia="方正小标宋简体" w:cs="方正小标宋简体"/>
          <w:b/>
          <w:color w:val="000000"/>
          <w:sz w:val="32"/>
          <w:szCs w:val="32"/>
          <w:shd w:val="clear" w:color="auto" w:fill="FFFFFF"/>
        </w:rPr>
        <w:t>试）</w:t>
      </w:r>
    </w:p>
    <w:p>
      <w:pPr>
        <w:pStyle w:val="2"/>
        <w:widowControl/>
        <w:shd w:val="clear" w:color="auto" w:fill="FFFFFF"/>
        <w:jc w:val="center"/>
        <w:rPr>
          <w:rFonts w:ascii="方正小标宋简体" w:hAnsi="方正小标宋简体" w:eastAsia="方正小标宋简体" w:cs="方正小标宋简体"/>
          <w:b/>
          <w:color w:val="000000"/>
          <w:sz w:val="32"/>
          <w:szCs w:val="32"/>
          <w:shd w:val="clear" w:color="auto" w:fill="FFFFFF"/>
        </w:rPr>
      </w:pPr>
      <w:r>
        <w:rPr>
          <w:rFonts w:hint="eastAsia" w:ascii="方正小标宋简体" w:hAnsi="方正小标宋简体" w:eastAsia="方正小标宋简体" w:cs="方正小标宋简体"/>
          <w:b/>
          <w:color w:val="000000"/>
          <w:sz w:val="32"/>
          <w:szCs w:val="32"/>
          <w:shd w:val="clear" w:color="auto" w:fill="FFFFFF"/>
        </w:rPr>
        <w:t>考生健康承诺书</w:t>
      </w:r>
    </w:p>
    <w:p>
      <w:pPr>
        <w:pStyle w:val="2"/>
        <w:widowControl/>
        <w:shd w:val="clear" w:color="auto" w:fill="FFFFFF"/>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（进入考点时提交）</w:t>
      </w:r>
    </w:p>
    <w:tbl>
      <w:tblPr>
        <w:tblStyle w:val="4"/>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339"/>
        <w:gridCol w:w="196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04" w:type="dxa"/>
            <w:vAlign w:val="center"/>
          </w:tcPr>
          <w:p>
            <w:pPr>
              <w:pStyle w:val="2"/>
              <w:widowControl/>
              <w:jc w:val="center"/>
              <w:rPr>
                <w:rFonts w:ascii="仿宋" w:hAnsi="仿宋" w:eastAsia="仿宋" w:cs="仿宋"/>
                <w:color w:val="000000"/>
                <w:shd w:val="clear" w:color="auto" w:fill="FFFFFF"/>
              </w:rPr>
            </w:pPr>
            <w:r>
              <w:rPr>
                <w:rFonts w:hint="eastAsia" w:ascii="仿宋" w:hAnsi="仿宋" w:eastAsia="仿宋" w:cs="仿宋"/>
                <w:color w:val="000000"/>
                <w:shd w:val="clear" w:color="auto" w:fill="FFFFFF"/>
              </w:rPr>
              <w:t>考生姓名</w:t>
            </w:r>
          </w:p>
        </w:tc>
        <w:tc>
          <w:tcPr>
            <w:tcW w:w="2339" w:type="dxa"/>
            <w:vAlign w:val="center"/>
          </w:tcPr>
          <w:p>
            <w:pPr>
              <w:pStyle w:val="2"/>
              <w:widowControl/>
              <w:jc w:val="center"/>
              <w:rPr>
                <w:rFonts w:ascii="仿宋" w:hAnsi="仿宋" w:eastAsia="仿宋" w:cs="仿宋"/>
                <w:color w:val="000000"/>
                <w:shd w:val="clear" w:color="auto" w:fill="FFFFFF"/>
              </w:rPr>
            </w:pPr>
          </w:p>
        </w:tc>
        <w:tc>
          <w:tcPr>
            <w:tcW w:w="1964" w:type="dxa"/>
            <w:vAlign w:val="center"/>
          </w:tcPr>
          <w:p>
            <w:pPr>
              <w:pStyle w:val="2"/>
              <w:widowControl/>
              <w:jc w:val="center"/>
              <w:rPr>
                <w:rFonts w:ascii="仿宋" w:hAnsi="仿宋" w:eastAsia="仿宋" w:cs="仿宋"/>
                <w:color w:val="000000"/>
                <w:shd w:val="clear" w:color="auto" w:fill="FFFFFF"/>
              </w:rPr>
            </w:pPr>
            <w:r>
              <w:rPr>
                <w:rFonts w:hint="eastAsia" w:ascii="仿宋" w:hAnsi="仿宋" w:eastAsia="仿宋" w:cs="仿宋"/>
                <w:color w:val="000000"/>
                <w:shd w:val="clear" w:color="auto" w:fill="FFFFFF"/>
              </w:rPr>
              <w:t>准考证号</w:t>
            </w:r>
          </w:p>
        </w:tc>
        <w:tc>
          <w:tcPr>
            <w:tcW w:w="2413" w:type="dxa"/>
            <w:vAlign w:val="center"/>
          </w:tcPr>
          <w:p>
            <w:pPr>
              <w:pStyle w:val="2"/>
              <w:widowControl/>
              <w:jc w:val="center"/>
              <w:rPr>
                <w:rFonts w:ascii="仿宋" w:hAnsi="仿宋" w:eastAsia="仿宋" w:cs="仿宋"/>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704" w:type="dxa"/>
            <w:vAlign w:val="center"/>
          </w:tcPr>
          <w:p>
            <w:pPr>
              <w:pStyle w:val="2"/>
              <w:widowControl/>
              <w:jc w:val="center"/>
              <w:rPr>
                <w:rFonts w:ascii="仿宋" w:hAnsi="仿宋" w:eastAsia="仿宋" w:cs="仿宋"/>
                <w:color w:val="000000"/>
                <w:shd w:val="clear" w:color="auto" w:fill="FFFFFF"/>
              </w:rPr>
            </w:pPr>
            <w:r>
              <w:rPr>
                <w:rFonts w:hint="eastAsia" w:ascii="仿宋" w:hAnsi="仿宋" w:eastAsia="仿宋" w:cs="仿宋"/>
                <w:color w:val="000000"/>
                <w:shd w:val="clear" w:color="auto" w:fill="FFFFFF"/>
              </w:rPr>
              <w:t>联系电话</w:t>
            </w:r>
          </w:p>
        </w:tc>
        <w:tc>
          <w:tcPr>
            <w:tcW w:w="2339" w:type="dxa"/>
            <w:vAlign w:val="center"/>
          </w:tcPr>
          <w:p>
            <w:pPr>
              <w:pStyle w:val="2"/>
              <w:widowControl/>
              <w:jc w:val="center"/>
              <w:rPr>
                <w:rFonts w:ascii="仿宋" w:hAnsi="仿宋" w:eastAsia="仿宋" w:cs="仿宋"/>
                <w:color w:val="000000"/>
                <w:shd w:val="clear" w:color="auto" w:fill="FFFFFF"/>
              </w:rPr>
            </w:pPr>
          </w:p>
        </w:tc>
        <w:tc>
          <w:tcPr>
            <w:tcW w:w="1964" w:type="dxa"/>
            <w:vAlign w:val="center"/>
          </w:tcPr>
          <w:p>
            <w:pPr>
              <w:pStyle w:val="2"/>
              <w:widowControl/>
              <w:jc w:val="center"/>
              <w:rPr>
                <w:rFonts w:ascii="仿宋" w:hAnsi="仿宋" w:eastAsia="仿宋" w:cs="仿宋"/>
                <w:color w:val="000000"/>
                <w:shd w:val="clear" w:color="auto" w:fill="FFFFFF"/>
              </w:rPr>
            </w:pPr>
            <w:r>
              <w:rPr>
                <w:rFonts w:hint="eastAsia" w:ascii="仿宋" w:hAnsi="仿宋" w:eastAsia="仿宋" w:cs="仿宋"/>
                <w:color w:val="000000"/>
                <w:shd w:val="clear" w:color="auto" w:fill="FFFFFF"/>
              </w:rPr>
              <w:t>考试时间</w:t>
            </w:r>
          </w:p>
        </w:tc>
        <w:tc>
          <w:tcPr>
            <w:tcW w:w="2413" w:type="dxa"/>
            <w:vAlign w:val="center"/>
          </w:tcPr>
          <w:p>
            <w:pPr>
              <w:pStyle w:val="2"/>
              <w:widowControl/>
              <w:jc w:val="center"/>
              <w:rPr>
                <w:rFonts w:ascii="仿宋" w:hAnsi="仿宋" w:eastAsia="仿宋" w:cs="仿宋"/>
                <w:color w:val="00000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420" w:type="dxa"/>
            <w:gridSpan w:val="4"/>
            <w:vAlign w:val="center"/>
          </w:tcPr>
          <w:p>
            <w:pPr>
              <w:pStyle w:val="2"/>
              <w:widowControl/>
              <w:shd w:val="clear" w:color="auto" w:fill="FFFFFF"/>
              <w:spacing w:line="360" w:lineRule="auto"/>
              <w:ind w:firstLine="480" w:firstLineChars="200"/>
              <w:rPr>
                <w:rFonts w:ascii="仿宋" w:hAnsi="仿宋" w:eastAsia="仿宋" w:cs="仿宋"/>
                <w:color w:val="000000"/>
                <w:shd w:val="clear" w:color="auto" w:fill="FFFFFF"/>
              </w:rPr>
            </w:pPr>
          </w:p>
          <w:p>
            <w:pPr>
              <w:pStyle w:val="2"/>
              <w:widowControl/>
              <w:shd w:val="clear" w:color="auto" w:fill="FFFFFF"/>
              <w:spacing w:line="360" w:lineRule="auto"/>
              <w:ind w:firstLine="480" w:firstLineChars="200"/>
              <w:rPr>
                <w:rFonts w:ascii="宋体" w:hAnsi="宋体" w:eastAsia="宋体" w:cs="宋体"/>
                <w:color w:val="000000"/>
                <w:sz w:val="21"/>
                <w:szCs w:val="21"/>
              </w:rPr>
            </w:pPr>
            <w:r>
              <w:rPr>
                <w:rFonts w:ascii="仿宋" w:hAnsi="仿宋" w:eastAsia="仿宋" w:cs="仿宋"/>
                <w:color w:val="000000"/>
                <w:shd w:val="clear" w:color="auto" w:fill="FFFFFF"/>
              </w:rPr>
              <w:t>本人已知晓</w:t>
            </w:r>
            <w:r>
              <w:rPr>
                <w:rFonts w:hint="eastAsia" w:ascii="仿宋" w:hAnsi="仿宋" w:eastAsia="仿宋" w:cs="仿宋"/>
                <w:color w:val="000000"/>
                <w:shd w:val="clear" w:color="auto" w:fill="FFFFFF"/>
              </w:rPr>
              <w:t>且愿意</w:t>
            </w:r>
            <w:r>
              <w:rPr>
                <w:rFonts w:ascii="仿宋" w:hAnsi="仿宋" w:eastAsia="仿宋" w:cs="仿宋"/>
                <w:color w:val="000000"/>
                <w:shd w:val="clear" w:color="auto" w:fill="FFFFFF"/>
              </w:rPr>
              <w:t>遵守</w:t>
            </w:r>
            <w:r>
              <w:rPr>
                <w:rFonts w:hint="eastAsia" w:ascii="仿宋" w:hAnsi="仿宋" w:eastAsia="仿宋" w:cs="仿宋"/>
                <w:color w:val="000000"/>
                <w:shd w:val="clear" w:color="auto" w:fill="FFFFFF"/>
              </w:rPr>
              <w:t>《新冠肺炎疫情防控常态化下全国大学英语四、六级考试组考防疫工作的指导意见》，并作如下承诺：</w:t>
            </w:r>
          </w:p>
          <w:p>
            <w:pPr>
              <w:pStyle w:val="2"/>
              <w:widowControl/>
              <w:shd w:val="clear" w:color="auto" w:fill="FFFFFF"/>
              <w:spacing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考前14天内本人体温和健康状况均正常，不属于疫情防控要求的隔离治疗中的新冠肺炎确诊病例、疑似病例、无症状感染者，集中隔离期未满的密切接触者，处于集中隔离医学观察、居家隔离医学观察、居家健康观察和日常健康监测期的人员。</w:t>
            </w:r>
          </w:p>
          <w:p>
            <w:pPr>
              <w:pStyle w:val="2"/>
              <w:widowControl/>
              <w:shd w:val="clear" w:color="auto" w:fill="FFFFFF"/>
              <w:spacing w:line="360" w:lineRule="auto"/>
              <w:ind w:firstLine="480" w:firstLineChars="200"/>
              <w:rPr>
                <w:rFonts w:ascii="宋体" w:hAnsi="宋体" w:eastAsia="宋体" w:cs="宋体"/>
                <w:color w:val="000000"/>
                <w:sz w:val="21"/>
                <w:szCs w:val="21"/>
              </w:rPr>
            </w:pPr>
            <w:r>
              <w:rPr>
                <w:rFonts w:hint="eastAsia" w:ascii="仿宋" w:hAnsi="仿宋" w:eastAsia="仿宋" w:cs="仿宋"/>
                <w:color w:val="000000"/>
                <w:shd w:val="clear" w:color="auto" w:fill="FFFFFF"/>
              </w:rPr>
              <w:t>考试过程中如出现发热（体温在37.3℃以上）、咳嗽、乏力、腹泻等身体不适症状，我愿配合考点应急处置。</w:t>
            </w:r>
          </w:p>
          <w:p>
            <w:pPr>
              <w:pStyle w:val="2"/>
              <w:widowControl/>
              <w:shd w:val="clear" w:color="auto" w:fill="FFFFFF"/>
              <w:spacing w:line="360" w:lineRule="auto"/>
              <w:ind w:firstLine="480" w:firstLineChars="200"/>
              <w:rPr>
                <w:rFonts w:ascii="宋体" w:hAnsi="宋体" w:eastAsia="宋体" w:cs="宋体"/>
                <w:color w:val="000000"/>
                <w:sz w:val="21"/>
                <w:szCs w:val="21"/>
              </w:rPr>
            </w:pPr>
            <w:r>
              <w:rPr>
                <w:rFonts w:hint="eastAsia" w:ascii="仿宋" w:hAnsi="仿宋" w:eastAsia="仿宋" w:cs="仿宋"/>
                <w:color w:val="000000"/>
                <w:shd w:val="clear" w:color="auto" w:fill="FFFFFF"/>
              </w:rPr>
              <w:t>本人保证以上承诺信息真实、准确、完整，并知悉本人将承担瞒报的法律后果及责任。</w:t>
            </w:r>
          </w:p>
          <w:p>
            <w:pPr>
              <w:pStyle w:val="2"/>
              <w:widowControl/>
              <w:shd w:val="clear" w:color="auto" w:fill="FFFFFF"/>
              <w:spacing w:line="360" w:lineRule="auto"/>
              <w:ind w:firstLine="840"/>
              <w:jc w:val="center"/>
              <w:rPr>
                <w:rFonts w:ascii="宋体" w:hAnsi="宋体" w:eastAsia="宋体" w:cs="宋体"/>
                <w:color w:val="000000"/>
                <w:sz w:val="21"/>
                <w:szCs w:val="21"/>
              </w:rPr>
            </w:pPr>
            <w:r>
              <w:rPr>
                <w:rFonts w:hint="eastAsia" w:ascii="仿宋" w:hAnsi="仿宋" w:eastAsia="仿宋" w:cs="仿宋"/>
                <w:color w:val="000000"/>
                <w:shd w:val="clear" w:color="auto" w:fill="FFFFFF"/>
              </w:rPr>
              <w:t xml:space="preserve">                   承诺人：</w:t>
            </w:r>
          </w:p>
          <w:p>
            <w:pPr>
              <w:pStyle w:val="2"/>
              <w:widowControl/>
              <w:shd w:val="clear" w:color="auto" w:fill="FFFFFF"/>
              <w:spacing w:line="360" w:lineRule="auto"/>
              <w:ind w:firstLine="840"/>
              <w:jc w:val="center"/>
              <w:rPr>
                <w:rFonts w:ascii="等线" w:hAnsi="等线" w:eastAsia="等线" w:cs="等线"/>
                <w:color w:val="000000"/>
                <w:sz w:val="18"/>
                <w:szCs w:val="18"/>
              </w:rPr>
            </w:pPr>
            <w:r>
              <w:rPr>
                <w:rFonts w:hint="eastAsia" w:ascii="仿宋" w:hAnsi="仿宋" w:eastAsia="仿宋" w:cs="仿宋"/>
                <w:color w:val="000000"/>
                <w:shd w:val="clear" w:color="auto" w:fill="FFFFFF"/>
              </w:rPr>
              <w:t xml:space="preserve">                        年</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 xml:space="preserve">月   日 </w:t>
            </w:r>
          </w:p>
          <w:p>
            <w:pPr>
              <w:pStyle w:val="2"/>
              <w:widowControl/>
              <w:jc w:val="center"/>
              <w:rPr>
                <w:rFonts w:ascii="仿宋" w:hAnsi="仿宋" w:eastAsia="仿宋" w:cs="仿宋"/>
                <w:color w:val="000000"/>
                <w:shd w:val="clear" w:color="auto" w:fill="FFFFFF"/>
              </w:rPr>
            </w:pPr>
          </w:p>
        </w:tc>
      </w:tr>
    </w:tbl>
    <w:p>
      <w:pPr>
        <w:spacing w:after="120"/>
        <w:ind w:firstLine="420" w:firstLineChars="200"/>
        <w:rPr>
          <w:rFonts w:hint="eastAsia"/>
          <w:lang w:val="en-US" w:eastAsia="zh-CN"/>
        </w:rPr>
      </w:pPr>
      <w:r>
        <w:rPr>
          <w:rFonts w:hint="eastAsia" w:ascii="仿宋" w:hAnsi="仿宋" w:eastAsia="仿宋"/>
        </w:rPr>
        <w:t>注：此承诺书考生在进入考点时主动上交给健康监测人员。未主动提交本表的，视为考生承诺本人已知晓并愿意遵守</w:t>
      </w:r>
      <w:r>
        <w:rPr>
          <w:rFonts w:hint="eastAsia" w:ascii="仿宋" w:hAnsi="仿宋" w:eastAsia="仿宋"/>
          <w:lang w:val="en-US" w:eastAsia="zh-CN"/>
        </w:rPr>
        <w:t>考点</w:t>
      </w:r>
      <w:r>
        <w:rPr>
          <w:rFonts w:hint="eastAsia" w:ascii="仿宋" w:hAnsi="仿宋" w:eastAsia="仿宋"/>
        </w:rPr>
        <w:t>所列明的各项要求，且知悉本人如果瞒报相关信息将要承担的责任及法律后果。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RkNzkxNWVmY2UyODViNjZlYTQ0ODc2MDdhYjZiYjkifQ=="/>
  </w:docVars>
  <w:rsids>
    <w:rsidRoot w:val="00873398"/>
    <w:rsid w:val="00364279"/>
    <w:rsid w:val="00873398"/>
    <w:rsid w:val="3AA56128"/>
    <w:rsid w:val="51E00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873</Words>
  <Characters>899</Characters>
  <Lines>6</Lines>
  <Paragraphs>1</Paragraphs>
  <TotalTime>1</TotalTime>
  <ScaleCrop>false</ScaleCrop>
  <LinksUpToDate>false</LinksUpToDate>
  <CharactersWithSpaces>902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2022-11-04T06:14:00Z</dcterms:created>
  <dc:creator>Administrator</dc:creator>
  <cp:lastModifiedBy>Showntoon</cp:lastModifiedBy>
  <dcterms:modified xsi:type="dcterms:W3CDTF">2022-11-10T00:26:23Z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9DF3F4A48428424FB17185A11F1D801F</vt:lpwstr>
  </property>
</Properties>
</file>