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61E">
      <w:pPr>
        <w:spacing w:before="139" w:line="230" w:lineRule="auto"/>
        <w:ind w:left="45"/>
        <w:rPr>
          <w:rFonts w:ascii="Times New Roman" w:hAnsi="Times New Roman" w:eastAsia="Times New Roman" w:cs="Times New Roman"/>
          <w:sz w:val="35"/>
          <w:szCs w:val="35"/>
        </w:rPr>
      </w:pPr>
      <w:r>
        <w:rPr>
          <w:rFonts w:ascii="黑体" w:hAnsi="黑体" w:eastAsia="黑体" w:cs="黑体"/>
          <w:spacing w:val="-9"/>
          <w:sz w:val="35"/>
          <w:szCs w:val="35"/>
        </w:rPr>
        <w:t>附件</w:t>
      </w:r>
      <w:r>
        <w:rPr>
          <w:rFonts w:ascii="黑体" w:hAnsi="黑体" w:eastAsia="黑体" w:cs="黑体"/>
          <w:spacing w:val="-93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5"/>
          <w:szCs w:val="35"/>
        </w:rPr>
        <w:t>2</w:t>
      </w:r>
    </w:p>
    <w:p w14:paraId="37C8C376">
      <w:pPr>
        <w:spacing w:line="352" w:lineRule="auto"/>
        <w:rPr>
          <w:rFonts w:ascii="Arial"/>
          <w:sz w:val="21"/>
        </w:rPr>
      </w:pPr>
    </w:p>
    <w:p w14:paraId="32A006A1">
      <w:pPr>
        <w:spacing w:line="352" w:lineRule="auto"/>
        <w:rPr>
          <w:rFonts w:ascii="Arial"/>
          <w:sz w:val="21"/>
        </w:rPr>
      </w:pPr>
    </w:p>
    <w:p w14:paraId="11C4723B">
      <w:pPr>
        <w:spacing w:before="139" w:line="223" w:lineRule="auto"/>
        <w:ind w:left="656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第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届教师教学创新大赛</w:t>
      </w:r>
    </w:p>
    <w:p w14:paraId="4027927B">
      <w:pPr>
        <w:spacing w:before="200" w:line="223" w:lineRule="auto"/>
        <w:ind w:left="264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各赛道实施方案</w:t>
      </w:r>
    </w:p>
    <w:p w14:paraId="3C0E6804">
      <w:pPr>
        <w:spacing w:before="317" w:line="224" w:lineRule="auto"/>
        <w:ind w:left="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附件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2-1</w:t>
      </w:r>
    </w:p>
    <w:p w14:paraId="4EB0EA42">
      <w:pPr>
        <w:spacing w:before="189" w:line="222" w:lineRule="auto"/>
        <w:ind w:left="30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6"/>
          <w:sz w:val="43"/>
          <w:szCs w:val="43"/>
        </w:rPr>
        <w:t>新工科、新文科、基础课</w:t>
      </w:r>
      <w:r>
        <w:rPr>
          <w:rFonts w:ascii="宋体" w:hAnsi="宋体" w:eastAsia="宋体" w:cs="宋体"/>
          <w:spacing w:val="7"/>
          <w:sz w:val="43"/>
          <w:szCs w:val="43"/>
        </w:rPr>
        <w:t>程赛道实施方案</w:t>
      </w:r>
    </w:p>
    <w:p w14:paraId="1A12DAA7">
      <w:pPr>
        <w:spacing w:line="341" w:lineRule="auto"/>
        <w:rPr>
          <w:rFonts w:ascii="Arial"/>
          <w:sz w:val="21"/>
        </w:rPr>
      </w:pPr>
    </w:p>
    <w:p w14:paraId="4A304994">
      <w:pPr>
        <w:spacing w:line="341" w:lineRule="auto"/>
        <w:rPr>
          <w:rFonts w:ascii="Arial"/>
          <w:sz w:val="21"/>
        </w:rPr>
      </w:pPr>
    </w:p>
    <w:p w14:paraId="560D6731">
      <w:pPr>
        <w:pStyle w:val="2"/>
        <w:spacing w:before="102" w:line="228" w:lineRule="auto"/>
        <w:ind w:left="676"/>
        <w:outlineLvl w:val="0"/>
      </w:pPr>
      <w:r>
        <w:rPr>
          <w:b/>
          <w:bCs/>
          <w:spacing w:val="3"/>
        </w:rPr>
        <w:t>一、参赛要求</w:t>
      </w:r>
    </w:p>
    <w:p w14:paraId="50A54FA6">
      <w:pPr>
        <w:pStyle w:val="2"/>
        <w:spacing w:before="240" w:line="300" w:lineRule="auto"/>
        <w:ind w:left="66" w:right="74" w:firstLine="605"/>
        <w:outlineLvl w:val="0"/>
      </w:pPr>
      <w:r>
        <w:rPr>
          <w:spacing w:val="6"/>
        </w:rPr>
        <w:t>本赛道可以个人或团队形式参赛，若以团队形式参赛，团队成员包括</w:t>
      </w:r>
      <w:r>
        <w:rPr>
          <w:spacing w:val="-28"/>
        </w:rPr>
        <w:t xml:space="preserve"> </w:t>
      </w:r>
      <w:r>
        <w:rPr>
          <w:spacing w:val="6"/>
        </w:rPr>
        <w:t>1</w:t>
      </w:r>
      <w:r>
        <w:rPr>
          <w:spacing w:val="-53"/>
        </w:rPr>
        <w:t xml:space="preserve"> </w:t>
      </w:r>
      <w:r>
        <w:rPr>
          <w:spacing w:val="6"/>
        </w:rPr>
        <w:t>名主讲教师和不超过3</w:t>
      </w:r>
      <w:r>
        <w:rPr>
          <w:spacing w:val="-52"/>
        </w:rPr>
        <w:t xml:space="preserve"> </w:t>
      </w:r>
      <w:r>
        <w:rPr>
          <w:spacing w:val="6"/>
        </w:rPr>
        <w:t>名团队教师。</w:t>
      </w:r>
    </w:p>
    <w:p w14:paraId="320A5A54">
      <w:pPr>
        <w:pStyle w:val="2"/>
        <w:spacing w:before="241" w:line="226" w:lineRule="auto"/>
        <w:ind w:left="681"/>
        <w:outlineLvl w:val="0"/>
      </w:pPr>
      <w:r>
        <w:rPr>
          <w:b/>
          <w:bCs/>
          <w:spacing w:val="2"/>
        </w:rPr>
        <w:t>二、材料要求</w:t>
      </w:r>
    </w:p>
    <w:p w14:paraId="1C4DABAB">
      <w:pPr>
        <w:pStyle w:val="2"/>
        <w:spacing w:before="245" w:line="228" w:lineRule="auto"/>
        <w:ind w:left="675"/>
        <w:outlineLvl w:val="1"/>
      </w:pPr>
      <w:r>
        <w:rPr>
          <w:b/>
          <w:bCs/>
          <w:spacing w:val="-11"/>
        </w:rPr>
        <w:t>（一）</w:t>
      </w:r>
      <w:r>
        <w:rPr>
          <w:spacing w:val="-71"/>
        </w:rPr>
        <w:t xml:space="preserve"> </w:t>
      </w:r>
      <w:r>
        <w:rPr>
          <w:b/>
          <w:bCs/>
          <w:spacing w:val="-11"/>
        </w:rPr>
        <w:t>申报书</w:t>
      </w:r>
    </w:p>
    <w:p w14:paraId="56D5D15B">
      <w:pPr>
        <w:pStyle w:val="2"/>
        <w:spacing w:before="240" w:line="372" w:lineRule="auto"/>
        <w:ind w:left="35" w:right="74" w:firstLine="640"/>
        <w:rPr>
          <w:color w:val="auto"/>
        </w:rPr>
      </w:pPr>
      <w:r>
        <w:rPr>
          <w:color w:val="auto"/>
          <w:spacing w:val="6"/>
        </w:rPr>
        <w:t>参赛教师</w:t>
      </w:r>
      <w:r>
        <w:rPr>
          <w:rFonts w:hint="eastAsia"/>
          <w:color w:val="auto"/>
          <w:spacing w:val="6"/>
          <w:lang w:val="en-US" w:eastAsia="zh-CN"/>
        </w:rPr>
        <w:t>填写对应赛道申报书</w:t>
      </w:r>
      <w:r>
        <w:rPr>
          <w:color w:val="auto"/>
          <w:spacing w:val="6"/>
        </w:rPr>
        <w:t>。</w:t>
      </w:r>
    </w:p>
    <w:p w14:paraId="57B3D03B">
      <w:pPr>
        <w:pStyle w:val="2"/>
        <w:spacing w:before="1" w:line="227" w:lineRule="auto"/>
        <w:ind w:left="675"/>
        <w:outlineLvl w:val="1"/>
      </w:pPr>
      <w:r>
        <w:rPr>
          <w:b/>
          <w:bCs/>
          <w:spacing w:val="5"/>
        </w:rPr>
        <w:t>（二）教学创新成果报告</w:t>
      </w:r>
    </w:p>
    <w:p w14:paraId="025287A2">
      <w:pPr>
        <w:pStyle w:val="2"/>
        <w:spacing w:before="239" w:line="372" w:lineRule="auto"/>
        <w:ind w:left="31" w:right="11" w:firstLine="638"/>
        <w:jc w:val="both"/>
        <w:rPr>
          <w:spacing w:val="8"/>
        </w:rPr>
      </w:pPr>
      <w:r>
        <w:rPr>
          <w:spacing w:val="22"/>
        </w:rPr>
        <w:t>教学创新成果报告应基于参赛课程的教学实践经验与</w:t>
      </w:r>
      <w:r>
        <w:rPr>
          <w:spacing w:val="9"/>
        </w:rPr>
        <w:t>反思，体现课程教学的创新举措、过程与成</w:t>
      </w:r>
      <w:r>
        <w:rPr>
          <w:spacing w:val="8"/>
        </w:rPr>
        <w:t>效。聚焦教学实</w:t>
      </w:r>
      <w:r>
        <w:rPr>
          <w:spacing w:val="9"/>
        </w:rPr>
        <w:t>践的真实问题，通过课程内容的重构、教学方法</w:t>
      </w:r>
      <w:r>
        <w:rPr>
          <w:spacing w:val="8"/>
        </w:rPr>
        <w:t>的创新、教</w:t>
      </w:r>
      <w:r>
        <w:rPr>
          <w:spacing w:val="9"/>
        </w:rPr>
        <w:t>学环境的创设、教学评价的改革等，采用教学实</w:t>
      </w:r>
      <w:r>
        <w:rPr>
          <w:spacing w:val="8"/>
        </w:rPr>
        <w:t>验研究的范式解决教学问题，明确教学成效及其推广价值。</w:t>
      </w:r>
    </w:p>
    <w:p w14:paraId="3B0A67B0">
      <w:pPr>
        <w:pStyle w:val="2"/>
        <w:spacing w:before="1" w:line="225" w:lineRule="auto"/>
        <w:ind w:left="675"/>
        <w:outlineLvl w:val="1"/>
      </w:pPr>
      <w:r>
        <w:rPr>
          <w:b/>
          <w:bCs/>
          <w:spacing w:val="6"/>
        </w:rPr>
        <w:t>（三）课堂教学实录视频及相关材料</w:t>
      </w:r>
    </w:p>
    <w:p w14:paraId="3A45B224">
      <w:pPr>
        <w:spacing w:line="225" w:lineRule="auto"/>
        <w:sectPr>
          <w:footerReference r:id="rId5" w:type="default"/>
          <w:pgSz w:w="11906" w:h="16839"/>
          <w:pgMar w:top="1440" w:right="1803" w:bottom="1440" w:left="1803" w:header="0" w:footer="987" w:gutter="0"/>
          <w:cols w:space="720" w:num="1"/>
        </w:sectPr>
      </w:pPr>
    </w:p>
    <w:p w14:paraId="1CE97D8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372" w:lineRule="auto"/>
        <w:ind w:right="170" w:firstLine="644" w:firstLineChars="200"/>
        <w:jc w:val="both"/>
        <w:textAlignment w:val="baseline"/>
        <w:rPr>
          <w:rFonts w:hint="eastAsia"/>
          <w:color w:val="FF0000"/>
          <w:spacing w:val="6"/>
          <w:lang w:val="en-US" w:eastAsia="zh-CN"/>
        </w:rPr>
      </w:pPr>
      <w:r>
        <w:rPr>
          <w:spacing w:val="6"/>
        </w:rPr>
        <w:t>课堂教学实录视频为参赛课程中</w:t>
      </w:r>
      <w:r>
        <w:rPr>
          <w:rFonts w:hint="eastAsia"/>
          <w:spacing w:val="6"/>
          <w:lang w:val="en-US" w:eastAsia="zh-CN"/>
        </w:rPr>
        <w:t>一</w:t>
      </w:r>
      <w:r>
        <w:rPr>
          <w:spacing w:val="6"/>
        </w:rPr>
        <w:t>个</w:t>
      </w:r>
      <w:r>
        <w:rPr>
          <w:spacing w:val="-43"/>
        </w:rPr>
        <w:t xml:space="preserve"> </w:t>
      </w:r>
      <w:r>
        <w:rPr>
          <w:spacing w:val="6"/>
        </w:rPr>
        <w:t>1</w:t>
      </w:r>
      <w:r>
        <w:rPr>
          <w:spacing w:val="-42"/>
        </w:rPr>
        <w:t xml:space="preserve"> </w:t>
      </w:r>
      <w:r>
        <w:rPr>
          <w:spacing w:val="6"/>
        </w:rPr>
        <w:t>学时</w:t>
      </w:r>
      <w:r>
        <w:rPr>
          <w:spacing w:val="5"/>
        </w:rPr>
        <w:t>的完整教学</w:t>
      </w:r>
      <w:r>
        <w:rPr>
          <w:spacing w:val="9"/>
        </w:rPr>
        <w:t>实录，每个视频时长为40-50</w:t>
      </w:r>
      <w:r>
        <w:rPr>
          <w:spacing w:val="-32"/>
        </w:rPr>
        <w:t xml:space="preserve"> </w:t>
      </w:r>
      <w:r>
        <w:rPr>
          <w:spacing w:val="9"/>
        </w:rPr>
        <w:t>分钟。视频需全程连续录制。</w:t>
      </w:r>
    </w:p>
    <w:p w14:paraId="18111753">
      <w:pPr>
        <w:pStyle w:val="2"/>
        <w:spacing w:before="1" w:line="227" w:lineRule="auto"/>
        <w:ind w:left="838"/>
        <w:outlineLvl w:val="0"/>
      </w:pPr>
      <w:r>
        <w:rPr>
          <w:b/>
          <w:bCs/>
          <w:spacing w:val="2"/>
        </w:rPr>
        <w:t>三、评分标准</w:t>
      </w:r>
    </w:p>
    <w:p w14:paraId="37B2C510">
      <w:pPr>
        <w:pStyle w:val="2"/>
        <w:spacing w:before="241" w:line="227" w:lineRule="auto"/>
        <w:ind w:left="834"/>
        <w:outlineLvl w:val="1"/>
      </w:pPr>
      <w:r>
        <w:rPr>
          <w:b/>
          <w:bCs/>
          <w:spacing w:val="3"/>
        </w:rPr>
        <w:t>（一）课堂教学实录视频（40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30209EB8">
      <w:pPr>
        <w:spacing w:line="88" w:lineRule="exact"/>
      </w:pPr>
    </w:p>
    <w:tbl>
      <w:tblPr>
        <w:tblStyle w:val="5"/>
        <w:tblW w:w="864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25"/>
      </w:tblGrid>
      <w:tr w14:paraId="14746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21" w:type="dxa"/>
            <w:vAlign w:val="top"/>
          </w:tcPr>
          <w:p w14:paraId="0AF4F286">
            <w:pPr>
              <w:spacing w:before="202" w:line="222" w:lineRule="auto"/>
              <w:ind w:left="28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25" w:type="dxa"/>
            <w:vAlign w:val="top"/>
          </w:tcPr>
          <w:p w14:paraId="312DA75A">
            <w:pPr>
              <w:spacing w:before="202" w:line="222" w:lineRule="auto"/>
              <w:ind w:left="31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01C31C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  <w:jc w:val="center"/>
        </w:trPr>
        <w:tc>
          <w:tcPr>
            <w:tcW w:w="1421" w:type="dxa"/>
            <w:vAlign w:val="top"/>
          </w:tcPr>
          <w:p w14:paraId="722386C7">
            <w:pPr>
              <w:pStyle w:val="6"/>
              <w:spacing w:line="275" w:lineRule="auto"/>
            </w:pPr>
          </w:p>
          <w:p w14:paraId="500010DE">
            <w:pPr>
              <w:spacing w:before="78" w:line="223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教学理念</w:t>
            </w:r>
          </w:p>
        </w:tc>
        <w:tc>
          <w:tcPr>
            <w:tcW w:w="7225" w:type="dxa"/>
            <w:vAlign w:val="top"/>
          </w:tcPr>
          <w:p w14:paraId="3A33C3FC">
            <w:pPr>
              <w:spacing w:before="229" w:line="307" w:lineRule="auto"/>
              <w:ind w:left="117" w:right="85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教学理念体现“以学生为中心”教育理念，体现立德树人思想，符合学科特色与课程要求；以“四新”建设为引领，推动教育教学改革、提高人才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培养能力。</w:t>
            </w:r>
          </w:p>
        </w:tc>
      </w:tr>
      <w:tr w14:paraId="3D8CA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72C315FF">
            <w:pPr>
              <w:pStyle w:val="6"/>
              <w:spacing w:line="307" w:lineRule="auto"/>
            </w:pPr>
          </w:p>
          <w:p w14:paraId="2A3467F1">
            <w:pPr>
              <w:pStyle w:val="6"/>
              <w:spacing w:line="308" w:lineRule="auto"/>
            </w:pPr>
          </w:p>
          <w:p w14:paraId="5564EAA9">
            <w:pPr>
              <w:spacing w:before="7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教学内容</w:t>
            </w:r>
          </w:p>
        </w:tc>
        <w:tc>
          <w:tcPr>
            <w:tcW w:w="7225" w:type="dxa"/>
            <w:vAlign w:val="top"/>
          </w:tcPr>
          <w:p w14:paraId="1C5111CE">
            <w:pPr>
              <w:spacing w:before="117" w:line="276" w:lineRule="auto"/>
              <w:ind w:left="119" w:right="82" w:hanging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教学内容有深度、广度，体现高阶性、创新性与挑战度；反映学科前沿，渗透专业思想，使用质量高的教学资源；充分体现“四新”建设的理念和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成果。</w:t>
            </w:r>
          </w:p>
        </w:tc>
      </w:tr>
      <w:tr w14:paraId="215AE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34D8238B">
            <w:pPr>
              <w:pStyle w:val="6"/>
            </w:pPr>
          </w:p>
        </w:tc>
        <w:tc>
          <w:tcPr>
            <w:tcW w:w="7225" w:type="dxa"/>
            <w:vAlign w:val="top"/>
          </w:tcPr>
          <w:p w14:paraId="4B691C6A">
            <w:pPr>
              <w:spacing w:before="204" w:line="293" w:lineRule="auto"/>
              <w:ind w:left="119" w:right="85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教学内容满足行业与社会需求，教学重点、难点处理恰当，关注学生已有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知识和经验，教学内容具有科学性。</w:t>
            </w:r>
          </w:p>
        </w:tc>
      </w:tr>
      <w:tr w14:paraId="43F20A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4C13FD75">
            <w:pPr>
              <w:pStyle w:val="6"/>
              <w:spacing w:line="275" w:lineRule="auto"/>
            </w:pPr>
          </w:p>
          <w:p w14:paraId="45FAB97D">
            <w:pPr>
              <w:pStyle w:val="6"/>
              <w:spacing w:line="275" w:lineRule="auto"/>
            </w:pPr>
          </w:p>
          <w:p w14:paraId="0A6E6A2B">
            <w:pPr>
              <w:pStyle w:val="6"/>
              <w:spacing w:line="276" w:lineRule="auto"/>
            </w:pPr>
          </w:p>
          <w:p w14:paraId="7FD54E3C">
            <w:pPr>
              <w:spacing w:before="78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课程思政</w:t>
            </w:r>
          </w:p>
        </w:tc>
        <w:tc>
          <w:tcPr>
            <w:tcW w:w="7225" w:type="dxa"/>
            <w:vAlign w:val="top"/>
          </w:tcPr>
          <w:p w14:paraId="0C111209">
            <w:pPr>
              <w:spacing w:before="210" w:line="296" w:lineRule="auto"/>
              <w:ind w:left="122" w:right="85" w:firstLine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落实立德树人根本任务，将价值塑造、知识传授和能力培养融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为一体，显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性教育与隐性教育相统一，实现“三全育人”。</w:t>
            </w:r>
          </w:p>
        </w:tc>
      </w:tr>
      <w:tr w14:paraId="4B82C0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3110D723">
            <w:pPr>
              <w:pStyle w:val="6"/>
            </w:pPr>
          </w:p>
        </w:tc>
        <w:tc>
          <w:tcPr>
            <w:tcW w:w="7225" w:type="dxa"/>
            <w:vAlign w:val="top"/>
          </w:tcPr>
          <w:p w14:paraId="359FF204">
            <w:pPr>
              <w:spacing w:before="211" w:line="296" w:lineRule="auto"/>
              <w:ind w:left="119" w:right="85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结合所授课程特点、思维方法和价值理念，深挖课程思政元素，有机融入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课程教学。</w:t>
            </w:r>
          </w:p>
        </w:tc>
      </w:tr>
      <w:tr w14:paraId="27AE5F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65585C55">
            <w:pPr>
              <w:pStyle w:val="6"/>
              <w:spacing w:line="257" w:lineRule="auto"/>
            </w:pPr>
          </w:p>
          <w:p w14:paraId="7E416C0E">
            <w:pPr>
              <w:pStyle w:val="6"/>
              <w:spacing w:line="258" w:lineRule="auto"/>
            </w:pPr>
          </w:p>
          <w:p w14:paraId="29197E67">
            <w:pPr>
              <w:pStyle w:val="6"/>
              <w:spacing w:line="258" w:lineRule="auto"/>
            </w:pPr>
          </w:p>
          <w:p w14:paraId="1E792508">
            <w:pPr>
              <w:pStyle w:val="6"/>
              <w:spacing w:line="258" w:lineRule="auto"/>
            </w:pPr>
          </w:p>
          <w:p w14:paraId="25ACCD2C">
            <w:pPr>
              <w:pStyle w:val="6"/>
              <w:spacing w:line="258" w:lineRule="auto"/>
            </w:pPr>
          </w:p>
          <w:p w14:paraId="59FDF4A8">
            <w:pPr>
              <w:pStyle w:val="6"/>
              <w:spacing w:line="258" w:lineRule="auto"/>
            </w:pPr>
          </w:p>
          <w:p w14:paraId="4A6989CB">
            <w:pPr>
              <w:pStyle w:val="6"/>
              <w:spacing w:line="258" w:lineRule="auto"/>
            </w:pPr>
          </w:p>
          <w:p w14:paraId="264EC0B4">
            <w:pPr>
              <w:spacing w:before="78" w:line="223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教学过程</w:t>
            </w:r>
          </w:p>
        </w:tc>
        <w:tc>
          <w:tcPr>
            <w:tcW w:w="7225" w:type="dxa"/>
            <w:vAlign w:val="top"/>
          </w:tcPr>
          <w:p w14:paraId="7F6A2A96">
            <w:pPr>
              <w:spacing w:before="270" w:line="222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注重“以学生为中心”创新教学，体现教师主导、学生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主体。</w:t>
            </w:r>
          </w:p>
        </w:tc>
      </w:tr>
      <w:tr w14:paraId="7C940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1C6E7C13">
            <w:pPr>
              <w:pStyle w:val="6"/>
            </w:pPr>
          </w:p>
        </w:tc>
        <w:tc>
          <w:tcPr>
            <w:tcW w:w="7225" w:type="dxa"/>
            <w:vAlign w:val="top"/>
          </w:tcPr>
          <w:p w14:paraId="15BE60AF">
            <w:pPr>
              <w:spacing w:before="201" w:line="292" w:lineRule="auto"/>
              <w:ind w:left="131" w:right="18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教学目标科学、准确，符合大纲要求、学科特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点与学生实际，体现对知识、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能力与思维等方面的要求。</w:t>
            </w:r>
          </w:p>
        </w:tc>
      </w:tr>
      <w:tr w14:paraId="7DE85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23F69862">
            <w:pPr>
              <w:pStyle w:val="6"/>
            </w:pPr>
          </w:p>
        </w:tc>
        <w:tc>
          <w:tcPr>
            <w:tcW w:w="7225" w:type="dxa"/>
            <w:vAlign w:val="top"/>
          </w:tcPr>
          <w:p w14:paraId="63373711">
            <w:pPr>
              <w:spacing w:before="215" w:line="298" w:lineRule="auto"/>
              <w:ind w:left="121" w:right="29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教学组织有序，教学过程安排合理；创新教学方法与策略，注重教学互动，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启发学生思考及问题解决。</w:t>
            </w:r>
          </w:p>
        </w:tc>
      </w:tr>
      <w:tr w14:paraId="2AE9B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49E17EAB">
            <w:pPr>
              <w:pStyle w:val="6"/>
            </w:pPr>
          </w:p>
        </w:tc>
        <w:tc>
          <w:tcPr>
            <w:tcW w:w="7225" w:type="dxa"/>
            <w:vAlign w:val="top"/>
          </w:tcPr>
          <w:p w14:paraId="05A00E1E">
            <w:pPr>
              <w:spacing w:before="269" w:line="222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以信息技术创设教学环境，支持教学创新。</w:t>
            </w:r>
          </w:p>
        </w:tc>
      </w:tr>
      <w:tr w14:paraId="63B9D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3575E842">
            <w:pPr>
              <w:pStyle w:val="6"/>
            </w:pPr>
          </w:p>
        </w:tc>
        <w:tc>
          <w:tcPr>
            <w:tcW w:w="7225" w:type="dxa"/>
            <w:vAlign w:val="top"/>
          </w:tcPr>
          <w:p w14:paraId="7F62D580">
            <w:pPr>
              <w:spacing w:before="195" w:line="220" w:lineRule="auto"/>
              <w:ind w:firstLine="190" w:firstLineChars="1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创新考核评价的内容和方式，注重形成性评价与生成性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问题的解决和应用。</w:t>
            </w:r>
          </w:p>
        </w:tc>
      </w:tr>
      <w:tr w14:paraId="62E07D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6E18E947">
            <w:pPr>
              <w:pStyle w:val="6"/>
              <w:spacing w:line="408" w:lineRule="auto"/>
            </w:pPr>
          </w:p>
          <w:p w14:paraId="05E3A899">
            <w:pPr>
              <w:spacing w:before="7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教学效果</w:t>
            </w:r>
          </w:p>
        </w:tc>
        <w:tc>
          <w:tcPr>
            <w:tcW w:w="7225" w:type="dxa"/>
            <w:vAlign w:val="top"/>
          </w:tcPr>
          <w:p w14:paraId="3FD3DA8B">
            <w:pPr>
              <w:spacing w:before="200" w:line="22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课堂讲授富有吸引力，课堂气氛融洽，学生思维活跃，深度参与课堂。</w:t>
            </w:r>
          </w:p>
        </w:tc>
      </w:tr>
      <w:tr w14:paraId="08AA05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378001B">
            <w:pPr>
              <w:pStyle w:val="6"/>
            </w:pPr>
          </w:p>
        </w:tc>
        <w:tc>
          <w:tcPr>
            <w:tcW w:w="7225" w:type="dxa"/>
            <w:vAlign w:val="top"/>
          </w:tcPr>
          <w:p w14:paraId="0935561C">
            <w:pPr>
              <w:spacing w:before="202" w:line="222" w:lineRule="auto"/>
              <w:ind w:left="1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学生知识、能力与思维得到发展，实现教学目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标的达成。</w:t>
            </w:r>
          </w:p>
        </w:tc>
      </w:tr>
    </w:tbl>
    <w:p w14:paraId="5F4EF570">
      <w:pPr>
        <w:rPr>
          <w:rFonts w:ascii="Arial"/>
          <w:sz w:val="21"/>
        </w:rPr>
      </w:pPr>
    </w:p>
    <w:p w14:paraId="0C45182D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627" w:bottom="1221" w:left="1627" w:header="0" w:footer="987" w:gutter="0"/>
          <w:cols w:space="720" w:num="1"/>
        </w:sectPr>
      </w:pPr>
    </w:p>
    <w:p w14:paraId="61E0EEB0">
      <w:pPr>
        <w:spacing w:line="91" w:lineRule="auto"/>
        <w:rPr>
          <w:rFonts w:ascii="Arial"/>
          <w:sz w:val="2"/>
        </w:rPr>
      </w:pPr>
    </w:p>
    <w:tbl>
      <w:tblPr>
        <w:tblStyle w:val="5"/>
        <w:tblW w:w="8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25"/>
      </w:tblGrid>
      <w:tr w14:paraId="40846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1" w:type="dxa"/>
            <w:vAlign w:val="top"/>
          </w:tcPr>
          <w:p w14:paraId="53E9BF6B">
            <w:pPr>
              <w:spacing w:before="202" w:line="222" w:lineRule="auto"/>
              <w:ind w:left="28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25" w:type="dxa"/>
            <w:vAlign w:val="top"/>
          </w:tcPr>
          <w:p w14:paraId="5D4666F0">
            <w:pPr>
              <w:spacing w:before="202" w:line="222" w:lineRule="auto"/>
              <w:ind w:left="31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613EAD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21" w:type="dxa"/>
            <w:vAlign w:val="top"/>
          </w:tcPr>
          <w:p w14:paraId="41E56F9A">
            <w:pPr>
              <w:pStyle w:val="6"/>
            </w:pPr>
          </w:p>
        </w:tc>
        <w:tc>
          <w:tcPr>
            <w:tcW w:w="7225" w:type="dxa"/>
            <w:vAlign w:val="top"/>
          </w:tcPr>
          <w:p w14:paraId="474BAFF8">
            <w:pPr>
              <w:spacing w:before="198" w:line="222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形成适合学科特色、学生特点的教学模式，具有较大借鉴和推广价值。</w:t>
            </w:r>
          </w:p>
        </w:tc>
      </w:tr>
      <w:tr w14:paraId="35F0B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1" w:type="dxa"/>
            <w:vAlign w:val="top"/>
          </w:tcPr>
          <w:p w14:paraId="083DE633">
            <w:pPr>
              <w:spacing w:before="201" w:line="224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视频质量</w:t>
            </w:r>
          </w:p>
        </w:tc>
        <w:tc>
          <w:tcPr>
            <w:tcW w:w="7225" w:type="dxa"/>
            <w:vAlign w:val="top"/>
          </w:tcPr>
          <w:p w14:paraId="2DE067FD">
            <w:pPr>
              <w:spacing w:before="202" w:line="220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教学视频清晰、流畅，能客观、真实反映教师和学生的教学过程常态。</w:t>
            </w:r>
          </w:p>
        </w:tc>
      </w:tr>
    </w:tbl>
    <w:p w14:paraId="4407E728">
      <w:pPr>
        <w:pStyle w:val="2"/>
        <w:spacing w:before="206" w:line="228" w:lineRule="auto"/>
        <w:ind w:left="834"/>
        <w:outlineLvl w:val="1"/>
      </w:pPr>
      <w:r>
        <w:rPr>
          <w:b/>
          <w:bCs/>
          <w:spacing w:val="3"/>
        </w:rPr>
        <w:t>（二）教学创新成果报告（20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72680A0C">
      <w:pPr>
        <w:spacing w:line="119" w:lineRule="auto"/>
        <w:rPr>
          <w:rFonts w:ascii="Arial"/>
          <w:sz w:val="2"/>
        </w:rPr>
      </w:pPr>
    </w:p>
    <w:tbl>
      <w:tblPr>
        <w:tblStyle w:val="5"/>
        <w:tblW w:w="8509" w:type="dxa"/>
        <w:tblInd w:w="7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088"/>
      </w:tblGrid>
      <w:tr w14:paraId="79886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58ABEA5F">
            <w:pPr>
              <w:spacing w:before="167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8" w:type="dxa"/>
            <w:vAlign w:val="top"/>
          </w:tcPr>
          <w:p w14:paraId="1D38B946">
            <w:pPr>
              <w:spacing w:before="167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65C65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209745CA">
            <w:pPr>
              <w:spacing w:before="115" w:line="222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有明确的</w:t>
            </w:r>
          </w:p>
          <w:p w14:paraId="5C13B405">
            <w:pPr>
              <w:spacing w:before="111" w:line="214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问题导向</w:t>
            </w:r>
          </w:p>
        </w:tc>
        <w:tc>
          <w:tcPr>
            <w:tcW w:w="7088" w:type="dxa"/>
            <w:vAlign w:val="top"/>
          </w:tcPr>
          <w:p w14:paraId="0F97B18D">
            <w:pPr>
              <w:spacing w:before="115" w:line="261" w:lineRule="auto"/>
              <w:ind w:left="121" w:right="83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立足于课堂教学真实问题，能体现“以学生为中心”的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理念，提出解决问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题的思路与方案。</w:t>
            </w:r>
          </w:p>
        </w:tc>
      </w:tr>
      <w:tr w14:paraId="08067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6BD882C8">
            <w:pPr>
              <w:spacing w:before="117" w:line="222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有明显的</w:t>
            </w:r>
          </w:p>
          <w:p w14:paraId="76C14180">
            <w:pPr>
              <w:spacing w:before="109" w:line="21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创新特色</w:t>
            </w:r>
          </w:p>
        </w:tc>
        <w:tc>
          <w:tcPr>
            <w:tcW w:w="7088" w:type="dxa"/>
            <w:vAlign w:val="top"/>
          </w:tcPr>
          <w:p w14:paraId="5DB65291">
            <w:pPr>
              <w:spacing w:before="118" w:line="260" w:lineRule="auto"/>
              <w:ind w:left="120" w:right="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把“四新”建设要求贯穿到教学过程中，对教学目标、内容、方法、活动、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评价等教学过程各环节分析全面、透彻，能够凸显教学创新点。</w:t>
            </w:r>
          </w:p>
        </w:tc>
      </w:tr>
      <w:tr w14:paraId="0E8EEE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1FB0598C">
            <w:pPr>
              <w:spacing w:before="116" w:line="222" w:lineRule="auto"/>
              <w:ind w:left="2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体现课程</w:t>
            </w:r>
          </w:p>
          <w:p w14:paraId="21F37E5E">
            <w:pPr>
              <w:spacing w:before="113" w:line="212" w:lineRule="auto"/>
              <w:ind w:left="3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思政特色</w:t>
            </w:r>
          </w:p>
        </w:tc>
        <w:tc>
          <w:tcPr>
            <w:tcW w:w="7088" w:type="dxa"/>
            <w:vAlign w:val="center"/>
          </w:tcPr>
          <w:p w14:paraId="59433078">
            <w:pPr>
              <w:spacing w:before="118" w:line="260" w:lineRule="auto"/>
              <w:ind w:left="119" w:right="83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概述在课程思政建设方面的特色、亮点和创新点，形成可供借鉴推广的经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验做法。</w:t>
            </w:r>
          </w:p>
        </w:tc>
      </w:tr>
      <w:tr w14:paraId="606E29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1DCAAB06">
            <w:pPr>
              <w:spacing w:before="118" w:line="260" w:lineRule="auto"/>
              <w:ind w:right="14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关注技术</w:t>
            </w: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应用于教学</w:t>
            </w:r>
          </w:p>
        </w:tc>
        <w:tc>
          <w:tcPr>
            <w:tcW w:w="7088" w:type="dxa"/>
            <w:vAlign w:val="top"/>
          </w:tcPr>
          <w:p w14:paraId="7C83D9C8">
            <w:pPr>
              <w:spacing w:before="118" w:line="260" w:lineRule="auto"/>
              <w:ind w:left="123" w:right="83" w:firstLine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能够把握新时代下学生学习特点，充分利用现代信息技术开展课程教学活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动和学习评价。</w:t>
            </w:r>
          </w:p>
        </w:tc>
      </w:tr>
      <w:tr w14:paraId="5448DF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21" w:type="dxa"/>
            <w:vAlign w:val="top"/>
          </w:tcPr>
          <w:p w14:paraId="405BC8B2">
            <w:pPr>
              <w:spacing w:before="117" w:line="262" w:lineRule="auto"/>
              <w:ind w:right="14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注重创新</w:t>
            </w:r>
            <w:r>
              <w:rPr>
                <w:rFonts w:ascii="仿宋" w:hAnsi="仿宋" w:eastAsia="仿宋" w:cs="仿宋"/>
                <w:b/>
                <w:bCs/>
                <w:spacing w:val="-25"/>
                <w:sz w:val="24"/>
                <w:szCs w:val="24"/>
              </w:rPr>
              <w:t>成果的辐射</w:t>
            </w:r>
          </w:p>
        </w:tc>
        <w:tc>
          <w:tcPr>
            <w:tcW w:w="7088" w:type="dxa"/>
            <w:vAlign w:val="top"/>
          </w:tcPr>
          <w:p w14:paraId="00024A49">
            <w:pPr>
              <w:spacing w:before="117" w:line="262" w:lineRule="auto"/>
              <w:ind w:left="122" w:right="83" w:firstLine="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能够对创新实践成效开展基于证据的有效分析与总结，形成具有较强辐射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推广价值的教学新方法、新模式。</w:t>
            </w:r>
          </w:p>
        </w:tc>
      </w:tr>
    </w:tbl>
    <w:p w14:paraId="45D80459">
      <w:pPr>
        <w:pStyle w:val="2"/>
        <w:spacing w:before="205" w:line="228" w:lineRule="auto"/>
        <w:ind w:left="834"/>
        <w:outlineLvl w:val="1"/>
      </w:pPr>
      <w:r>
        <w:rPr>
          <w:b/>
          <w:bCs/>
          <w:spacing w:val="3"/>
        </w:rPr>
        <w:t>（三）教学设计创新汇报（40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7F16E64F">
      <w:pPr>
        <w:spacing w:line="122" w:lineRule="auto"/>
        <w:rPr>
          <w:rFonts w:ascii="Arial"/>
          <w:sz w:val="2"/>
        </w:rPr>
      </w:pPr>
    </w:p>
    <w:tbl>
      <w:tblPr>
        <w:tblStyle w:val="5"/>
        <w:tblW w:w="8500" w:type="dxa"/>
        <w:tblInd w:w="7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087"/>
      </w:tblGrid>
      <w:tr w14:paraId="54261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13" w:type="dxa"/>
            <w:vAlign w:val="top"/>
          </w:tcPr>
          <w:p w14:paraId="37A3B4E1">
            <w:pPr>
              <w:spacing w:before="140" w:line="222" w:lineRule="auto"/>
              <w:ind w:left="28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7" w:type="dxa"/>
            <w:vAlign w:val="top"/>
          </w:tcPr>
          <w:p w14:paraId="2172EF96">
            <w:pPr>
              <w:spacing w:before="140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66F6A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413" w:type="dxa"/>
            <w:vAlign w:val="top"/>
          </w:tcPr>
          <w:p w14:paraId="183C6A62">
            <w:pPr>
              <w:pStyle w:val="6"/>
              <w:spacing w:line="317" w:lineRule="auto"/>
            </w:pPr>
          </w:p>
          <w:p w14:paraId="3E6DF94A">
            <w:pPr>
              <w:spacing w:before="78" w:line="222" w:lineRule="auto"/>
              <w:ind w:left="1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理念与目标</w:t>
            </w:r>
          </w:p>
        </w:tc>
        <w:tc>
          <w:tcPr>
            <w:tcW w:w="7087" w:type="dxa"/>
            <w:vAlign w:val="top"/>
          </w:tcPr>
          <w:p w14:paraId="1CC13D71">
            <w:pPr>
              <w:spacing w:before="117" w:line="284" w:lineRule="auto"/>
              <w:ind w:left="119" w:right="17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课程设计体现“以学生为中心”的理念，教学目标符合学科特点和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学生实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际；在各自学科领域推进“四新”建设，带动教学模式创新；体现对知识、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能力与思维等方面的要求。教学目标清楚、具体，易于理解，便于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实施，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行为动词使用正确，阐述规范。</w:t>
            </w:r>
          </w:p>
        </w:tc>
      </w:tr>
      <w:tr w14:paraId="0BC84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413" w:type="dxa"/>
            <w:vMerge w:val="restart"/>
            <w:tcBorders>
              <w:bottom w:val="nil"/>
            </w:tcBorders>
            <w:vAlign w:val="center"/>
          </w:tcPr>
          <w:p w14:paraId="67E1B290">
            <w:pPr>
              <w:spacing w:before="78" w:line="222" w:lineRule="auto"/>
              <w:ind w:left="317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内容分析</w:t>
            </w:r>
          </w:p>
        </w:tc>
        <w:tc>
          <w:tcPr>
            <w:tcW w:w="7087" w:type="dxa"/>
            <w:vAlign w:val="top"/>
          </w:tcPr>
          <w:p w14:paraId="3E4D9FA5">
            <w:pPr>
              <w:spacing w:before="171" w:line="220" w:lineRule="auto"/>
              <w:ind w:right="19" w:firstLine="194" w:firstLineChars="10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教学内容前后知识点关系、地位、作用描述准确，重点、难点分析清楚。</w:t>
            </w:r>
          </w:p>
        </w:tc>
      </w:tr>
      <w:tr w14:paraId="07CB50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7C33FBAD">
            <w:pPr>
              <w:pStyle w:val="6"/>
            </w:pPr>
          </w:p>
        </w:tc>
        <w:tc>
          <w:tcPr>
            <w:tcW w:w="7087" w:type="dxa"/>
            <w:vAlign w:val="top"/>
          </w:tcPr>
          <w:p w14:paraId="46AF648F">
            <w:pPr>
              <w:spacing w:before="117" w:line="260" w:lineRule="auto"/>
              <w:ind w:left="115" w:right="84" w:firstLine="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能够将教学内容与学科研究新进展、实践发展新经验、社会需求新变化相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联系。</w:t>
            </w:r>
          </w:p>
        </w:tc>
      </w:tr>
      <w:tr w14:paraId="5986E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3" w:type="dxa"/>
            <w:vAlign w:val="top"/>
          </w:tcPr>
          <w:p w14:paraId="1F46B5C7">
            <w:pPr>
              <w:spacing w:before="174" w:line="222" w:lineRule="auto"/>
              <w:ind w:left="2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学情分析</w:t>
            </w:r>
          </w:p>
        </w:tc>
        <w:tc>
          <w:tcPr>
            <w:tcW w:w="7087" w:type="dxa"/>
            <w:vAlign w:val="top"/>
          </w:tcPr>
          <w:p w14:paraId="5A8C140D">
            <w:pPr>
              <w:spacing w:before="174" w:line="222" w:lineRule="auto"/>
              <w:ind w:left="1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学生认知特点和起点水平表述恰当，学习习惯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和能力分析合理。</w:t>
            </w:r>
          </w:p>
        </w:tc>
      </w:tr>
      <w:tr w14:paraId="17AF35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13" w:type="dxa"/>
            <w:vAlign w:val="top"/>
          </w:tcPr>
          <w:p w14:paraId="372A2CAF">
            <w:pPr>
              <w:spacing w:before="319" w:line="222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课程思政</w:t>
            </w:r>
          </w:p>
        </w:tc>
        <w:tc>
          <w:tcPr>
            <w:tcW w:w="7087" w:type="dxa"/>
            <w:vAlign w:val="top"/>
          </w:tcPr>
          <w:p w14:paraId="7A432325">
            <w:pPr>
              <w:spacing w:before="117" w:line="260" w:lineRule="auto"/>
              <w:ind w:left="119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将思想政治教育与专业教育有机融合，引用典型教学案例举例说明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，具有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示范作用和推广价值。</w:t>
            </w:r>
          </w:p>
        </w:tc>
      </w:tr>
      <w:tr w14:paraId="0C1ED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3" w:type="dxa"/>
            <w:vMerge w:val="restart"/>
            <w:tcBorders>
              <w:bottom w:val="nil"/>
            </w:tcBorders>
            <w:vAlign w:val="center"/>
          </w:tcPr>
          <w:p w14:paraId="6778E80B">
            <w:pPr>
              <w:spacing w:before="78" w:line="223" w:lineRule="auto"/>
              <w:ind w:left="18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过程与方法</w:t>
            </w:r>
          </w:p>
        </w:tc>
        <w:tc>
          <w:tcPr>
            <w:tcW w:w="7087" w:type="dxa"/>
            <w:vAlign w:val="top"/>
          </w:tcPr>
          <w:p w14:paraId="4D50777C">
            <w:pPr>
              <w:spacing w:before="176" w:line="219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教学活动丰富多样，能体现各等级水平的知识、技能和情感价值目标。</w:t>
            </w:r>
          </w:p>
        </w:tc>
      </w:tr>
      <w:tr w14:paraId="7D14A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4AA3F51A">
            <w:pPr>
              <w:pStyle w:val="6"/>
            </w:pPr>
          </w:p>
        </w:tc>
        <w:tc>
          <w:tcPr>
            <w:tcW w:w="7087" w:type="dxa"/>
            <w:vAlign w:val="top"/>
          </w:tcPr>
          <w:p w14:paraId="24EF3D3E">
            <w:pPr>
              <w:spacing w:before="118" w:line="261" w:lineRule="auto"/>
              <w:ind w:left="126" w:right="81" w:firstLine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能创造性地使用教材，内容充实精要，适合学生水平；结构合理，过渡自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然，便于操作；理论联系实际，启发学生思考及问题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解决。</w:t>
            </w:r>
          </w:p>
        </w:tc>
      </w:tr>
    </w:tbl>
    <w:p w14:paraId="6A2BF9CE">
      <w:pPr>
        <w:rPr>
          <w:rFonts w:ascii="Arial"/>
          <w:sz w:val="21"/>
        </w:rPr>
      </w:pPr>
    </w:p>
    <w:p w14:paraId="19750092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627" w:bottom="1221" w:left="1627" w:header="0" w:footer="987" w:gutter="0"/>
          <w:cols w:space="720" w:num="1"/>
        </w:sectPr>
      </w:pPr>
    </w:p>
    <w:p w14:paraId="10F124D4">
      <w:pPr>
        <w:spacing w:line="91" w:lineRule="auto"/>
        <w:rPr>
          <w:rFonts w:ascii="Arial"/>
          <w:sz w:val="2"/>
        </w:rPr>
      </w:pPr>
    </w:p>
    <w:tbl>
      <w:tblPr>
        <w:tblStyle w:val="5"/>
        <w:tblW w:w="85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087"/>
      </w:tblGrid>
      <w:tr w14:paraId="23374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13" w:type="dxa"/>
            <w:vAlign w:val="top"/>
          </w:tcPr>
          <w:p w14:paraId="24011B64">
            <w:pPr>
              <w:spacing w:before="139" w:line="222" w:lineRule="auto"/>
              <w:ind w:left="28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7" w:type="dxa"/>
            <w:vAlign w:val="top"/>
          </w:tcPr>
          <w:p w14:paraId="6AFB7085">
            <w:pPr>
              <w:spacing w:before="139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4D486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4E23B443">
            <w:pPr>
              <w:pStyle w:val="6"/>
            </w:pPr>
          </w:p>
        </w:tc>
        <w:tc>
          <w:tcPr>
            <w:tcW w:w="7087" w:type="dxa"/>
            <w:vAlign w:val="top"/>
          </w:tcPr>
          <w:p w14:paraId="39CAC697">
            <w:pPr>
              <w:spacing w:before="115" w:line="261" w:lineRule="auto"/>
              <w:ind w:left="141" w:right="84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能根据课程特点，用创新的教学策略、方法、技术解决课堂中存在的各种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问题和困难；教学重点突出，难点把握准确。</w:t>
            </w:r>
          </w:p>
        </w:tc>
      </w:tr>
      <w:tr w14:paraId="6CE812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31282481">
            <w:pPr>
              <w:pStyle w:val="6"/>
            </w:pPr>
          </w:p>
        </w:tc>
        <w:tc>
          <w:tcPr>
            <w:tcW w:w="7087" w:type="dxa"/>
            <w:vAlign w:val="top"/>
          </w:tcPr>
          <w:p w14:paraId="273EFD7A">
            <w:pPr>
              <w:spacing w:before="118" w:line="260" w:lineRule="auto"/>
              <w:ind w:left="125" w:right="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合理选择与应用信息技术，创设教学环境，关注师生、生生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互动，强调自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主、合作、探究的学习。</w:t>
            </w:r>
          </w:p>
        </w:tc>
      </w:tr>
      <w:tr w14:paraId="0E66C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13" w:type="dxa"/>
            <w:vMerge w:val="restart"/>
            <w:tcBorders>
              <w:bottom w:val="nil"/>
            </w:tcBorders>
            <w:vAlign w:val="center"/>
          </w:tcPr>
          <w:p w14:paraId="4418FA11">
            <w:pPr>
              <w:spacing w:before="78" w:line="222" w:lineRule="auto"/>
              <w:ind w:left="18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考评与反馈</w:t>
            </w:r>
          </w:p>
        </w:tc>
        <w:tc>
          <w:tcPr>
            <w:tcW w:w="7087" w:type="dxa"/>
            <w:vAlign w:val="top"/>
          </w:tcPr>
          <w:p w14:paraId="54C16050">
            <w:pPr>
              <w:spacing w:before="172" w:line="22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采用多元评价方法，合理评价学生知识、能力与思维的发展。</w:t>
            </w:r>
          </w:p>
        </w:tc>
      </w:tr>
      <w:tr w14:paraId="7287E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53A56F90">
            <w:pPr>
              <w:pStyle w:val="6"/>
            </w:pPr>
          </w:p>
        </w:tc>
        <w:tc>
          <w:tcPr>
            <w:tcW w:w="7087" w:type="dxa"/>
            <w:vAlign w:val="top"/>
          </w:tcPr>
          <w:p w14:paraId="6F01D6F6">
            <w:pPr>
              <w:spacing w:before="118" w:line="260" w:lineRule="auto"/>
              <w:ind w:left="121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过程性评价与终结性评价相结合，有适合学科、学生特点的评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价规则与标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准。</w:t>
            </w:r>
          </w:p>
        </w:tc>
      </w:tr>
      <w:tr w14:paraId="446313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13" w:type="dxa"/>
            <w:vAlign w:val="top"/>
          </w:tcPr>
          <w:p w14:paraId="1D30CF50">
            <w:pPr>
              <w:pStyle w:val="6"/>
            </w:pPr>
          </w:p>
          <w:p w14:paraId="4B4F6028">
            <w:pPr>
              <w:spacing w:before="78" w:line="222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文档规范</w:t>
            </w:r>
          </w:p>
        </w:tc>
        <w:tc>
          <w:tcPr>
            <w:tcW w:w="7087" w:type="dxa"/>
            <w:vAlign w:val="top"/>
          </w:tcPr>
          <w:p w14:paraId="32E65028">
            <w:pPr>
              <w:spacing w:before="118" w:line="260" w:lineRule="auto"/>
              <w:ind w:left="118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文字、符号、单位和公式符合标准规范；语言简洁、明了，字体、图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表运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用适当；文档结构完整，布局合理，格式美观。</w:t>
            </w:r>
          </w:p>
        </w:tc>
      </w:tr>
      <w:tr w14:paraId="30E24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13" w:type="dxa"/>
            <w:vAlign w:val="top"/>
          </w:tcPr>
          <w:p w14:paraId="76677ED8">
            <w:pPr>
              <w:pStyle w:val="6"/>
            </w:pPr>
          </w:p>
          <w:p w14:paraId="1FE4DBAA">
            <w:pPr>
              <w:spacing w:before="78" w:line="222" w:lineRule="auto"/>
              <w:ind w:left="2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设计创新</w:t>
            </w:r>
          </w:p>
        </w:tc>
        <w:tc>
          <w:tcPr>
            <w:tcW w:w="7087" w:type="dxa"/>
            <w:vAlign w:val="top"/>
          </w:tcPr>
          <w:p w14:paraId="381D022F">
            <w:pPr>
              <w:spacing w:before="120" w:line="261" w:lineRule="auto"/>
              <w:ind w:left="120" w:right="84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教学方案的整体设计富有创新性，能体现高校教学理念和要求；教学方法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选择适当，教学过程设计有突出的特色。</w:t>
            </w:r>
          </w:p>
        </w:tc>
      </w:tr>
    </w:tbl>
    <w:p w14:paraId="0D3730C3">
      <w:pPr>
        <w:rPr>
          <w:rFonts w:ascii="Arial"/>
          <w:sz w:val="21"/>
        </w:rPr>
      </w:pPr>
    </w:p>
    <w:p w14:paraId="115BAC5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700" w:bottom="1221" w:left="1700" w:header="0" w:footer="987" w:gutter="0"/>
          <w:cols w:space="720" w:num="1"/>
        </w:sectPr>
      </w:pPr>
    </w:p>
    <w:p w14:paraId="6A05A96B">
      <w:pPr>
        <w:spacing w:before="162" w:line="224" w:lineRule="auto"/>
        <w:ind w:left="13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附件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2-2</w:t>
      </w:r>
    </w:p>
    <w:p w14:paraId="2DF21D72">
      <w:pPr>
        <w:spacing w:before="164" w:line="223" w:lineRule="auto"/>
        <w:ind w:left="207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</w:rPr>
        <w:t>课程思政赛道实施方案</w:t>
      </w:r>
    </w:p>
    <w:p w14:paraId="5B5A5E99">
      <w:pPr>
        <w:spacing w:line="300" w:lineRule="auto"/>
        <w:rPr>
          <w:rFonts w:ascii="Arial"/>
          <w:sz w:val="21"/>
        </w:rPr>
      </w:pPr>
    </w:p>
    <w:p w14:paraId="0C2848DE">
      <w:pPr>
        <w:spacing w:line="301" w:lineRule="auto"/>
        <w:rPr>
          <w:rFonts w:ascii="Arial"/>
          <w:sz w:val="21"/>
        </w:rPr>
      </w:pPr>
    </w:p>
    <w:p w14:paraId="5CDF1A97">
      <w:pPr>
        <w:pStyle w:val="2"/>
        <w:spacing w:before="101" w:line="222" w:lineRule="auto"/>
        <w:ind w:left="773"/>
      </w:pPr>
      <w:r>
        <w:rPr>
          <w:spacing w:val="4"/>
        </w:rPr>
        <w:t>一、参赛要求</w:t>
      </w:r>
    </w:p>
    <w:p w14:paraId="113096CF">
      <w:pPr>
        <w:pStyle w:val="2"/>
        <w:spacing w:before="186" w:line="333" w:lineRule="auto"/>
        <w:ind w:left="147" w:right="170" w:firstLine="605"/>
      </w:pPr>
      <w:r>
        <w:rPr>
          <w:spacing w:val="6"/>
        </w:rPr>
        <w:t>本赛道可以个人或团队形式参赛，若以团队形式参赛，</w:t>
      </w:r>
      <w:r>
        <w:rPr>
          <w:spacing w:val="7"/>
        </w:rPr>
        <w:t>团队成员包括</w:t>
      </w:r>
      <w:r>
        <w:rPr>
          <w:spacing w:val="-39"/>
        </w:rPr>
        <w:t xml:space="preserve"> </w:t>
      </w:r>
      <w:r>
        <w:rPr>
          <w:spacing w:val="7"/>
        </w:rPr>
        <w:t>1</w:t>
      </w:r>
      <w:r>
        <w:rPr>
          <w:spacing w:val="-52"/>
        </w:rPr>
        <w:t xml:space="preserve"> </w:t>
      </w:r>
      <w:r>
        <w:rPr>
          <w:spacing w:val="7"/>
        </w:rPr>
        <w:t>名主讲教师和不超过3</w:t>
      </w:r>
      <w:r>
        <w:rPr>
          <w:spacing w:val="-52"/>
        </w:rPr>
        <w:t xml:space="preserve"> </w:t>
      </w:r>
      <w:r>
        <w:rPr>
          <w:spacing w:val="7"/>
        </w:rPr>
        <w:t>名团队</w:t>
      </w:r>
      <w:r>
        <w:rPr>
          <w:spacing w:val="6"/>
        </w:rPr>
        <w:t>教师。</w:t>
      </w:r>
    </w:p>
    <w:p w14:paraId="1E6D68D4">
      <w:pPr>
        <w:pStyle w:val="2"/>
        <w:spacing w:before="1" w:line="225" w:lineRule="auto"/>
        <w:ind w:left="772"/>
        <w:outlineLvl w:val="0"/>
      </w:pPr>
      <w:r>
        <w:rPr>
          <w:spacing w:val="3"/>
        </w:rPr>
        <w:t>二、</w:t>
      </w:r>
      <w:r>
        <w:rPr>
          <w:b/>
          <w:bCs/>
          <w:spacing w:val="3"/>
        </w:rPr>
        <w:t>材料要求</w:t>
      </w:r>
    </w:p>
    <w:p w14:paraId="29CEDBBB">
      <w:pPr>
        <w:pStyle w:val="2"/>
        <w:spacing w:before="183" w:line="228" w:lineRule="auto"/>
        <w:ind w:left="766"/>
        <w:outlineLvl w:val="1"/>
      </w:pPr>
      <w:r>
        <w:rPr>
          <w:b/>
          <w:bCs/>
          <w:spacing w:val="-11"/>
        </w:rPr>
        <w:t>（一）</w:t>
      </w:r>
      <w:r>
        <w:rPr>
          <w:spacing w:val="-71"/>
        </w:rPr>
        <w:t xml:space="preserve"> </w:t>
      </w:r>
      <w:r>
        <w:rPr>
          <w:b/>
          <w:bCs/>
          <w:spacing w:val="-11"/>
        </w:rPr>
        <w:t>申报书</w:t>
      </w:r>
    </w:p>
    <w:p w14:paraId="4543CB86">
      <w:pPr>
        <w:pStyle w:val="2"/>
        <w:spacing w:before="175" w:line="334" w:lineRule="auto"/>
        <w:ind w:left="126" w:right="164" w:firstLine="640"/>
      </w:pPr>
      <w:r>
        <w:rPr>
          <w:spacing w:val="6"/>
        </w:rPr>
        <w:t>参赛教师</w:t>
      </w:r>
      <w:r>
        <w:rPr>
          <w:rFonts w:hint="eastAsia"/>
          <w:spacing w:val="6"/>
          <w:lang w:val="en-US" w:eastAsia="zh-CN"/>
        </w:rPr>
        <w:t>填写对应赛道申报书</w:t>
      </w:r>
      <w:r>
        <w:rPr>
          <w:spacing w:val="6"/>
        </w:rPr>
        <w:t>。</w:t>
      </w:r>
    </w:p>
    <w:p w14:paraId="57F30440">
      <w:pPr>
        <w:pStyle w:val="2"/>
        <w:spacing w:before="1" w:line="227" w:lineRule="auto"/>
        <w:ind w:left="766"/>
        <w:outlineLvl w:val="1"/>
      </w:pPr>
      <w:r>
        <w:rPr>
          <w:b/>
          <w:bCs/>
          <w:spacing w:val="5"/>
        </w:rPr>
        <w:t>（二）课程思政创新成果报告</w:t>
      </w:r>
    </w:p>
    <w:p w14:paraId="2EB8D27C">
      <w:pPr>
        <w:pStyle w:val="2"/>
        <w:spacing w:before="180" w:line="333" w:lineRule="auto"/>
        <w:ind w:left="123" w:right="101" w:firstLine="639"/>
        <w:jc w:val="both"/>
      </w:pPr>
      <w:r>
        <w:rPr>
          <w:spacing w:val="22"/>
        </w:rPr>
        <w:t>课程思政创新成果报告应立足于学科专业的育人特点</w:t>
      </w:r>
      <w:r>
        <w:rPr>
          <w:spacing w:val="9"/>
        </w:rPr>
        <w:t>和要求，发现和解决本课程开展课程思政教学</w:t>
      </w:r>
      <w:r>
        <w:rPr>
          <w:spacing w:val="8"/>
        </w:rPr>
        <w:t>过程中的真实</w:t>
      </w:r>
      <w:r>
        <w:rPr>
          <w:spacing w:val="-1"/>
        </w:rPr>
        <w:t>问题。</w:t>
      </w:r>
    </w:p>
    <w:p w14:paraId="5625D995">
      <w:pPr>
        <w:pStyle w:val="2"/>
        <w:spacing w:before="1" w:line="225" w:lineRule="auto"/>
        <w:ind w:left="766"/>
        <w:outlineLvl w:val="1"/>
      </w:pPr>
      <w:r>
        <w:rPr>
          <w:b/>
          <w:bCs/>
          <w:spacing w:val="6"/>
        </w:rPr>
        <w:t>（三）课堂教学实录视频及相关材料</w:t>
      </w:r>
    </w:p>
    <w:p w14:paraId="51D1FC2D">
      <w:pPr>
        <w:pStyle w:val="2"/>
        <w:spacing w:before="179" w:line="334" w:lineRule="auto"/>
        <w:ind w:left="129" w:right="101" w:firstLine="633"/>
        <w:jc w:val="both"/>
      </w:pPr>
      <w:r>
        <w:rPr>
          <w:spacing w:val="6"/>
        </w:rPr>
        <w:t>课堂教学实录视频为参赛课程中</w:t>
      </w:r>
      <w:r>
        <w:rPr>
          <w:rFonts w:hint="eastAsia"/>
          <w:spacing w:val="6"/>
          <w:lang w:val="en-US" w:eastAsia="zh-CN"/>
        </w:rPr>
        <w:t>一</w:t>
      </w:r>
      <w:r>
        <w:rPr>
          <w:spacing w:val="6"/>
        </w:rPr>
        <w:t>个</w:t>
      </w:r>
      <w:r>
        <w:rPr>
          <w:spacing w:val="-43"/>
        </w:rPr>
        <w:t xml:space="preserve"> </w:t>
      </w:r>
      <w:r>
        <w:rPr>
          <w:spacing w:val="6"/>
        </w:rPr>
        <w:t>1</w:t>
      </w:r>
      <w:r>
        <w:rPr>
          <w:spacing w:val="-42"/>
        </w:rPr>
        <w:t xml:space="preserve"> </w:t>
      </w:r>
      <w:r>
        <w:rPr>
          <w:spacing w:val="6"/>
        </w:rPr>
        <w:t>学时</w:t>
      </w:r>
      <w:r>
        <w:rPr>
          <w:spacing w:val="5"/>
        </w:rPr>
        <w:t>的完整教学</w:t>
      </w:r>
      <w:r>
        <w:rPr>
          <w:spacing w:val="9"/>
        </w:rPr>
        <w:t>实录，每个视频时长为40-50</w:t>
      </w:r>
      <w:r>
        <w:rPr>
          <w:spacing w:val="-32"/>
        </w:rPr>
        <w:t xml:space="preserve"> </w:t>
      </w:r>
      <w:r>
        <w:rPr>
          <w:spacing w:val="9"/>
        </w:rPr>
        <w:t>分钟。视频需全程连续录制。</w:t>
      </w:r>
    </w:p>
    <w:p w14:paraId="54B25543">
      <w:pPr>
        <w:pStyle w:val="2"/>
        <w:spacing w:before="2" w:line="227" w:lineRule="auto"/>
        <w:ind w:left="770"/>
        <w:outlineLvl w:val="0"/>
      </w:pPr>
      <w:r>
        <w:rPr>
          <w:b/>
          <w:bCs/>
          <w:spacing w:val="2"/>
        </w:rPr>
        <w:t>三、评分标准</w:t>
      </w:r>
    </w:p>
    <w:p w14:paraId="1FE37429">
      <w:pPr>
        <w:pStyle w:val="2"/>
        <w:spacing w:before="177" w:line="227" w:lineRule="auto"/>
        <w:ind w:left="766"/>
        <w:outlineLvl w:val="1"/>
      </w:pPr>
      <w:r>
        <w:rPr>
          <w:b/>
          <w:bCs/>
          <w:spacing w:val="3"/>
        </w:rPr>
        <w:t>（一）课堂教学实录视频（40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3E58CBDF">
      <w:pPr>
        <w:spacing w:line="47" w:lineRule="auto"/>
        <w:rPr>
          <w:rFonts w:ascii="Arial"/>
          <w:sz w:val="2"/>
        </w:rPr>
      </w:pPr>
    </w:p>
    <w:tbl>
      <w:tblPr>
        <w:tblStyle w:val="5"/>
        <w:tblW w:w="85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088"/>
      </w:tblGrid>
      <w:tr w14:paraId="39978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21" w:type="dxa"/>
            <w:vAlign w:val="top"/>
          </w:tcPr>
          <w:p w14:paraId="07AA56FD">
            <w:pPr>
              <w:spacing w:before="187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8" w:type="dxa"/>
            <w:vAlign w:val="top"/>
          </w:tcPr>
          <w:p w14:paraId="7CA773FE">
            <w:pPr>
              <w:spacing w:before="187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44B87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63D9AC09">
            <w:pPr>
              <w:pStyle w:val="6"/>
              <w:spacing w:line="338" w:lineRule="auto"/>
            </w:pPr>
          </w:p>
          <w:p w14:paraId="5A8E4053">
            <w:pPr>
              <w:pStyle w:val="6"/>
              <w:spacing w:line="339" w:lineRule="auto"/>
            </w:pPr>
          </w:p>
          <w:p w14:paraId="54738494">
            <w:pPr>
              <w:spacing w:before="78" w:line="309" w:lineRule="auto"/>
              <w:ind w:left="548" w:right="140" w:hanging="3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教学理念与</w:t>
            </w:r>
            <w:r>
              <w:rPr>
                <w:rFonts w:ascii="仿宋" w:hAnsi="仿宋" w:eastAsia="仿宋" w:cs="仿宋"/>
                <w:b/>
                <w:bCs/>
                <w:spacing w:val="-32"/>
                <w:sz w:val="24"/>
                <w:szCs w:val="24"/>
              </w:rPr>
              <w:t>目标</w:t>
            </w:r>
          </w:p>
        </w:tc>
        <w:tc>
          <w:tcPr>
            <w:tcW w:w="7088" w:type="dxa"/>
            <w:vAlign w:val="top"/>
          </w:tcPr>
          <w:p w14:paraId="4BABD407">
            <w:pPr>
              <w:spacing w:before="153" w:line="275" w:lineRule="auto"/>
              <w:ind w:left="120" w:right="83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坚持立德树人，坚持“以学生为中心”，将价值塑造、知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识传授和能力培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养融为一体，充分发挥课程育人作用。</w:t>
            </w:r>
          </w:p>
        </w:tc>
      </w:tr>
      <w:tr w14:paraId="78900A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02A45E0F">
            <w:pPr>
              <w:pStyle w:val="6"/>
            </w:pPr>
          </w:p>
        </w:tc>
        <w:tc>
          <w:tcPr>
            <w:tcW w:w="7088" w:type="dxa"/>
            <w:vAlign w:val="top"/>
          </w:tcPr>
          <w:p w14:paraId="52D4C5B5">
            <w:pPr>
              <w:spacing w:before="116" w:line="276" w:lineRule="auto"/>
              <w:ind w:left="119" w:right="8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教学目标立足本专业本课程的育人特色，在价值塑造、知识传授、能力培养等方面要求清晰、科学、准确，符合新时代创新型复合型应用型人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才培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养需求。</w:t>
            </w:r>
          </w:p>
        </w:tc>
      </w:tr>
      <w:tr w14:paraId="241E75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21" w:type="dxa"/>
            <w:vAlign w:val="top"/>
          </w:tcPr>
          <w:p w14:paraId="594C886D">
            <w:pPr>
              <w:spacing w:before="203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教学内容</w:t>
            </w:r>
          </w:p>
        </w:tc>
        <w:tc>
          <w:tcPr>
            <w:tcW w:w="7088" w:type="dxa"/>
            <w:vAlign w:val="top"/>
          </w:tcPr>
          <w:p w14:paraId="09FF9E82">
            <w:pPr>
              <w:spacing w:before="203" w:line="220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坚持思想性和学术性相统一，教学内容及资源优质适用，能够将思政教育</w:t>
            </w:r>
          </w:p>
        </w:tc>
      </w:tr>
    </w:tbl>
    <w:p w14:paraId="4D693C7A">
      <w:pPr>
        <w:spacing w:line="236" w:lineRule="exact"/>
        <w:rPr>
          <w:rFonts w:ascii="Arial"/>
          <w:sz w:val="20"/>
        </w:rPr>
      </w:pPr>
    </w:p>
    <w:p w14:paraId="4B0AB389">
      <w:pPr>
        <w:spacing w:line="236" w:lineRule="exact"/>
        <w:rPr>
          <w:rFonts w:ascii="Arial" w:hAnsi="Arial" w:eastAsia="Arial" w:cs="Arial"/>
          <w:sz w:val="20"/>
          <w:szCs w:val="20"/>
        </w:rPr>
        <w:sectPr>
          <w:footerReference r:id="rId9" w:type="default"/>
          <w:pgSz w:w="11906" w:h="16839"/>
          <w:pgMar w:top="1431" w:right="1696" w:bottom="1221" w:left="1695" w:header="0" w:footer="986" w:gutter="0"/>
          <w:cols w:space="720" w:num="1"/>
        </w:sectPr>
      </w:pPr>
    </w:p>
    <w:p w14:paraId="20A045DB">
      <w:pPr>
        <w:spacing w:line="91" w:lineRule="auto"/>
        <w:rPr>
          <w:rFonts w:ascii="Arial"/>
          <w:sz w:val="2"/>
        </w:rPr>
      </w:pPr>
    </w:p>
    <w:tbl>
      <w:tblPr>
        <w:tblStyle w:val="5"/>
        <w:tblW w:w="85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088"/>
      </w:tblGrid>
      <w:tr w14:paraId="00336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21" w:type="dxa"/>
            <w:vAlign w:val="top"/>
          </w:tcPr>
          <w:p w14:paraId="4987B5F1">
            <w:pPr>
              <w:spacing w:before="187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8" w:type="dxa"/>
            <w:vAlign w:val="top"/>
          </w:tcPr>
          <w:p w14:paraId="15169995">
            <w:pPr>
              <w:spacing w:before="187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70CF7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1DBE835E">
            <w:pPr>
              <w:pStyle w:val="6"/>
            </w:pPr>
          </w:p>
        </w:tc>
        <w:tc>
          <w:tcPr>
            <w:tcW w:w="7088" w:type="dxa"/>
            <w:vAlign w:val="center"/>
          </w:tcPr>
          <w:p w14:paraId="45B86F8C">
            <w:pPr>
              <w:spacing w:before="115" w:line="222" w:lineRule="auto"/>
              <w:ind w:left="129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与专业教育紧密结合，帮助学生丰富学识、增长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见识、塑造品格。</w:t>
            </w:r>
          </w:p>
        </w:tc>
      </w:tr>
      <w:tr w14:paraId="5D322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5076C707">
            <w:pPr>
              <w:pStyle w:val="6"/>
            </w:pPr>
          </w:p>
        </w:tc>
        <w:tc>
          <w:tcPr>
            <w:tcW w:w="7088" w:type="dxa"/>
            <w:vAlign w:val="top"/>
          </w:tcPr>
          <w:p w14:paraId="23145561">
            <w:pPr>
              <w:spacing w:before="113" w:line="277" w:lineRule="auto"/>
              <w:ind w:left="120" w:right="83" w:firstLine="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坚持正确方向和正面导向，深入挖掘课程自身蕴含的思政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资源，并科学有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机融入教学内容体系，不做不恰当的延伸，体现思想性、时代性和专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业特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色。</w:t>
            </w:r>
          </w:p>
        </w:tc>
      </w:tr>
      <w:tr w14:paraId="52E7DA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56CD1CE2">
            <w:pPr>
              <w:pStyle w:val="6"/>
            </w:pPr>
          </w:p>
        </w:tc>
        <w:tc>
          <w:tcPr>
            <w:tcW w:w="7088" w:type="dxa"/>
            <w:vAlign w:val="top"/>
          </w:tcPr>
          <w:p w14:paraId="563822DB">
            <w:pPr>
              <w:spacing w:before="118" w:line="260" w:lineRule="auto"/>
              <w:ind w:left="126" w:right="83" w:hanging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教学内容满足行业与社会需求，关注学生已有知识和经验，关注学科专业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发展前沿，教学重点难点处理恰当，体现高阶性、创新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性与挑战度。</w:t>
            </w:r>
          </w:p>
        </w:tc>
      </w:tr>
      <w:tr w14:paraId="5C3E3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0EE495EE">
            <w:pPr>
              <w:pStyle w:val="6"/>
              <w:spacing w:line="241" w:lineRule="auto"/>
            </w:pPr>
          </w:p>
          <w:p w14:paraId="21627E21">
            <w:pPr>
              <w:pStyle w:val="6"/>
              <w:spacing w:line="241" w:lineRule="auto"/>
            </w:pPr>
          </w:p>
          <w:p w14:paraId="5A3E64D3">
            <w:pPr>
              <w:pStyle w:val="6"/>
              <w:spacing w:line="241" w:lineRule="auto"/>
            </w:pPr>
          </w:p>
          <w:p w14:paraId="239E535B">
            <w:pPr>
              <w:pStyle w:val="6"/>
              <w:spacing w:line="241" w:lineRule="auto"/>
            </w:pPr>
          </w:p>
          <w:p w14:paraId="6C2E3568">
            <w:pPr>
              <w:pStyle w:val="6"/>
              <w:spacing w:line="241" w:lineRule="auto"/>
            </w:pPr>
          </w:p>
          <w:p w14:paraId="3E5AD683">
            <w:pPr>
              <w:pStyle w:val="6"/>
              <w:spacing w:line="241" w:lineRule="auto"/>
            </w:pPr>
          </w:p>
          <w:p w14:paraId="71738736">
            <w:pPr>
              <w:spacing w:before="78" w:line="223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教学过程</w:t>
            </w:r>
          </w:p>
        </w:tc>
        <w:tc>
          <w:tcPr>
            <w:tcW w:w="7088" w:type="dxa"/>
            <w:vAlign w:val="top"/>
          </w:tcPr>
          <w:p w14:paraId="20520F2B">
            <w:pPr>
              <w:spacing w:before="118" w:line="260" w:lineRule="auto"/>
              <w:ind w:left="139" w:right="83" w:hanging="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教学组织有序，注重“以学生为中心”，体现教师主导、学生主体，能够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寓价值观引导于知识传授和能力培养之中。</w:t>
            </w:r>
          </w:p>
        </w:tc>
      </w:tr>
      <w:tr w14:paraId="48660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611453DB">
            <w:pPr>
              <w:pStyle w:val="6"/>
            </w:pPr>
          </w:p>
        </w:tc>
        <w:tc>
          <w:tcPr>
            <w:tcW w:w="7088" w:type="dxa"/>
            <w:vAlign w:val="top"/>
          </w:tcPr>
          <w:p w14:paraId="714B1073">
            <w:pPr>
              <w:spacing w:before="118" w:line="260" w:lineRule="auto"/>
              <w:ind w:left="120" w:right="83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教学安排合理，教学方法恰当，能够激发学生学习兴趣，引导学生深入思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考，体现针对性、互动性和启发性。</w:t>
            </w:r>
          </w:p>
        </w:tc>
      </w:tr>
      <w:tr w14:paraId="354B2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7EE8ED19">
            <w:pPr>
              <w:pStyle w:val="6"/>
            </w:pPr>
          </w:p>
        </w:tc>
        <w:tc>
          <w:tcPr>
            <w:tcW w:w="7088" w:type="dxa"/>
            <w:vAlign w:val="top"/>
          </w:tcPr>
          <w:p w14:paraId="36394771">
            <w:pPr>
              <w:spacing w:before="118" w:line="260" w:lineRule="auto"/>
              <w:ind w:left="121" w:right="83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信息技术的使用合理有效，实现信息技术与课堂教学的有机融合，有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力支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持教学创新。</w:t>
            </w:r>
          </w:p>
        </w:tc>
      </w:tr>
      <w:tr w14:paraId="0D25F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4213988C">
            <w:pPr>
              <w:pStyle w:val="6"/>
            </w:pPr>
          </w:p>
        </w:tc>
        <w:tc>
          <w:tcPr>
            <w:tcW w:w="7088" w:type="dxa"/>
            <w:vAlign w:val="top"/>
          </w:tcPr>
          <w:p w14:paraId="300F70F3">
            <w:pPr>
              <w:spacing w:before="121" w:line="259" w:lineRule="auto"/>
              <w:ind w:left="120" w:right="83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教学考核评价内容科学、方式创新，注重对学生素质、知识、能力的全方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位评价，注重形成性评价与生成性问题的解决和应用。</w:t>
            </w:r>
          </w:p>
        </w:tc>
      </w:tr>
      <w:tr w14:paraId="36E70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5CCE93D9">
            <w:pPr>
              <w:pStyle w:val="6"/>
              <w:spacing w:line="309" w:lineRule="auto"/>
            </w:pPr>
          </w:p>
          <w:p w14:paraId="583B0AE3">
            <w:pPr>
              <w:pStyle w:val="6"/>
              <w:spacing w:line="310" w:lineRule="auto"/>
            </w:pPr>
          </w:p>
          <w:p w14:paraId="7321857D">
            <w:pPr>
              <w:pStyle w:val="6"/>
              <w:spacing w:line="310" w:lineRule="auto"/>
            </w:pPr>
          </w:p>
          <w:p w14:paraId="22441DBA">
            <w:pPr>
              <w:spacing w:before="7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教学效果</w:t>
            </w:r>
          </w:p>
        </w:tc>
        <w:tc>
          <w:tcPr>
            <w:tcW w:w="7088" w:type="dxa"/>
            <w:vAlign w:val="top"/>
          </w:tcPr>
          <w:p w14:paraId="5E7172FE">
            <w:pPr>
              <w:spacing w:before="118" w:line="260" w:lineRule="auto"/>
              <w:ind w:left="120" w:right="83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教学内容、方法及实施过程遵循教学理念，高效达成教学目标，达到如盐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化水、润物无声的效果，有效实现教书、育人相统一。</w:t>
            </w:r>
          </w:p>
        </w:tc>
      </w:tr>
      <w:tr w14:paraId="3386B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116E5722">
            <w:pPr>
              <w:pStyle w:val="6"/>
            </w:pPr>
          </w:p>
        </w:tc>
        <w:tc>
          <w:tcPr>
            <w:tcW w:w="7088" w:type="dxa"/>
            <w:vAlign w:val="top"/>
          </w:tcPr>
          <w:p w14:paraId="2592500C">
            <w:pPr>
              <w:spacing w:before="121" w:line="259" w:lineRule="auto"/>
              <w:ind w:left="126" w:right="83" w:hanging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课堂讲授富有吸引力，课堂气氛积极热烈，学生深度参与课堂，积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极性和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活跃度高，学生素质、知识和能力得到发展和提高。</w:t>
            </w:r>
          </w:p>
        </w:tc>
      </w:tr>
      <w:tr w14:paraId="1F579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EF61F31">
            <w:pPr>
              <w:pStyle w:val="6"/>
            </w:pPr>
          </w:p>
        </w:tc>
        <w:tc>
          <w:tcPr>
            <w:tcW w:w="7088" w:type="dxa"/>
            <w:vAlign w:val="top"/>
          </w:tcPr>
          <w:p w14:paraId="18CB0B14">
            <w:pPr>
              <w:spacing w:before="203" w:line="221" w:lineRule="auto"/>
              <w:ind w:firstLine="182" w:firstLineChars="10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>形成凸显专业特色、符合学生特点的教学模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式，具有较大借鉴和推广价值。</w:t>
            </w:r>
          </w:p>
        </w:tc>
      </w:tr>
      <w:tr w14:paraId="62303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7811D63F">
            <w:pPr>
              <w:spacing w:before="202" w:line="224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视频质量</w:t>
            </w:r>
          </w:p>
        </w:tc>
        <w:tc>
          <w:tcPr>
            <w:tcW w:w="7088" w:type="dxa"/>
            <w:vAlign w:val="top"/>
          </w:tcPr>
          <w:p w14:paraId="31F89A26">
            <w:pPr>
              <w:spacing w:before="202" w:line="220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教学视频清晰、流畅，能客观、真实反映教师和学生的教学过程常态。</w:t>
            </w:r>
          </w:p>
        </w:tc>
      </w:tr>
    </w:tbl>
    <w:p w14:paraId="27AC6D04">
      <w:pPr>
        <w:pStyle w:val="2"/>
        <w:spacing w:before="309" w:line="227" w:lineRule="auto"/>
        <w:ind w:left="766"/>
        <w:outlineLvl w:val="1"/>
      </w:pPr>
      <w:r>
        <w:rPr>
          <w:b/>
          <w:bCs/>
          <w:spacing w:val="3"/>
        </w:rPr>
        <w:t>（二）课程思政创新成果报告（20</w:t>
      </w:r>
      <w:r>
        <w:rPr>
          <w:spacing w:val="-35"/>
        </w:rPr>
        <w:t xml:space="preserve"> </w:t>
      </w:r>
      <w:r>
        <w:rPr>
          <w:b/>
          <w:bCs/>
          <w:spacing w:val="3"/>
        </w:rPr>
        <w:t>分）</w:t>
      </w:r>
    </w:p>
    <w:p w14:paraId="52D9B697">
      <w:pPr>
        <w:spacing w:line="89" w:lineRule="exact"/>
      </w:pPr>
    </w:p>
    <w:tbl>
      <w:tblPr>
        <w:tblStyle w:val="5"/>
        <w:tblW w:w="85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088"/>
      </w:tblGrid>
      <w:tr w14:paraId="5D7A09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21" w:type="dxa"/>
            <w:vAlign w:val="top"/>
          </w:tcPr>
          <w:p w14:paraId="45E03116">
            <w:pPr>
              <w:spacing w:before="203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8" w:type="dxa"/>
            <w:vAlign w:val="top"/>
          </w:tcPr>
          <w:p w14:paraId="40DFA06F">
            <w:pPr>
              <w:spacing w:before="203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3947D3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6BA9D1FE">
            <w:pPr>
              <w:spacing w:before="316" w:line="222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问题导向</w:t>
            </w:r>
          </w:p>
        </w:tc>
        <w:tc>
          <w:tcPr>
            <w:tcW w:w="7088" w:type="dxa"/>
            <w:vAlign w:val="top"/>
          </w:tcPr>
          <w:p w14:paraId="2EE069B4">
            <w:pPr>
              <w:spacing w:before="115" w:line="261" w:lineRule="auto"/>
              <w:ind w:left="119" w:right="83" w:firstLine="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以落实立德树人根本任务为导向，立足于学科专业的育人特点和要求，发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现和解决本课程开展课程思政教学过程中的真实问题。</w:t>
            </w:r>
          </w:p>
        </w:tc>
      </w:tr>
      <w:tr w14:paraId="15F42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1421" w:type="dxa"/>
            <w:vAlign w:val="top"/>
          </w:tcPr>
          <w:p w14:paraId="2B1DA63F">
            <w:pPr>
              <w:pStyle w:val="6"/>
              <w:spacing w:line="436" w:lineRule="auto"/>
            </w:pPr>
          </w:p>
          <w:p w14:paraId="3903C5F9">
            <w:pPr>
              <w:spacing w:before="78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创新举措</w:t>
            </w:r>
          </w:p>
        </w:tc>
        <w:tc>
          <w:tcPr>
            <w:tcW w:w="7088" w:type="dxa"/>
            <w:vAlign w:val="top"/>
          </w:tcPr>
          <w:p w14:paraId="13FF0636">
            <w:pPr>
              <w:spacing w:before="116" w:line="276" w:lineRule="auto"/>
              <w:ind w:left="122" w:right="83" w:firstLine="1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能够准确把握课程思政的内涵建设要求，聚焦需要解决的课程思政教学过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程的问题，在教学目标、教学设计、教学内容、方法手段、考核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评价等方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面提出具体举措，且针对性、创新性、可操作性强。</w:t>
            </w:r>
          </w:p>
        </w:tc>
      </w:tr>
      <w:tr w14:paraId="775AC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37B11319">
            <w:pPr>
              <w:pStyle w:val="6"/>
            </w:pPr>
          </w:p>
          <w:p w14:paraId="0F0A79E3">
            <w:pPr>
              <w:spacing w:before="78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创新效果</w:t>
            </w:r>
          </w:p>
        </w:tc>
        <w:tc>
          <w:tcPr>
            <w:tcW w:w="7088" w:type="dxa"/>
            <w:vAlign w:val="top"/>
          </w:tcPr>
          <w:p w14:paraId="3131AB72">
            <w:pPr>
              <w:spacing w:before="117" w:line="260" w:lineRule="auto"/>
              <w:ind w:left="120" w:right="83" w:firstLine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能够切实解决课程思政教学存在的问题，能够有效实现寓价值观引导于知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识传授和能力培养之中，帮助学生塑造正确的世界观人生观价值观。</w:t>
            </w:r>
          </w:p>
        </w:tc>
      </w:tr>
      <w:tr w14:paraId="6AF7B8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421" w:type="dxa"/>
            <w:vAlign w:val="top"/>
          </w:tcPr>
          <w:p w14:paraId="3119F2F1">
            <w:pPr>
              <w:spacing w:before="201" w:line="221" w:lineRule="auto"/>
              <w:ind w:left="29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成果辐射</w:t>
            </w:r>
          </w:p>
        </w:tc>
        <w:tc>
          <w:tcPr>
            <w:tcW w:w="7088" w:type="dxa"/>
            <w:vAlign w:val="top"/>
          </w:tcPr>
          <w:p w14:paraId="2CFD5B4E">
            <w:pPr>
              <w:spacing w:before="201" w:line="222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能对课程思政实践成效开展基于案例的有效分析与总结，面向同一类型课</w:t>
            </w:r>
          </w:p>
        </w:tc>
      </w:tr>
    </w:tbl>
    <w:p w14:paraId="54E4017A">
      <w:pPr>
        <w:spacing w:line="215" w:lineRule="exact"/>
        <w:rPr>
          <w:rFonts w:ascii="Arial"/>
          <w:sz w:val="18"/>
        </w:rPr>
      </w:pPr>
    </w:p>
    <w:p w14:paraId="51ACB4A1">
      <w:pPr>
        <w:spacing w:line="215" w:lineRule="exact"/>
        <w:rPr>
          <w:rFonts w:ascii="Arial" w:hAnsi="Arial" w:eastAsia="Arial" w:cs="Arial"/>
          <w:sz w:val="18"/>
          <w:szCs w:val="18"/>
        </w:rPr>
        <w:sectPr>
          <w:footerReference r:id="rId10" w:type="default"/>
          <w:pgSz w:w="11906" w:h="16839"/>
          <w:pgMar w:top="1431" w:right="1696" w:bottom="1221" w:left="1695" w:header="0" w:footer="986" w:gutter="0"/>
          <w:cols w:space="720" w:num="1"/>
        </w:sectPr>
      </w:pPr>
    </w:p>
    <w:p w14:paraId="7A839C36">
      <w:pPr>
        <w:spacing w:line="91" w:lineRule="auto"/>
        <w:rPr>
          <w:rFonts w:ascii="Arial"/>
          <w:sz w:val="2"/>
        </w:rPr>
      </w:pPr>
    </w:p>
    <w:tbl>
      <w:tblPr>
        <w:tblStyle w:val="5"/>
        <w:tblW w:w="85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088"/>
      </w:tblGrid>
      <w:tr w14:paraId="1A3D5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21" w:type="dxa"/>
            <w:vAlign w:val="top"/>
          </w:tcPr>
          <w:p w14:paraId="0E8ECAD5">
            <w:pPr>
              <w:pStyle w:val="6"/>
            </w:pPr>
          </w:p>
        </w:tc>
        <w:tc>
          <w:tcPr>
            <w:tcW w:w="7088" w:type="dxa"/>
            <w:vAlign w:val="top"/>
          </w:tcPr>
          <w:p w14:paraId="5BD36A50">
            <w:pPr>
              <w:spacing w:before="117" w:line="262" w:lineRule="auto"/>
              <w:ind w:left="121" w:right="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程、同一学科专业、同一类型学校，形成具有较强辐射推广价值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的课程思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政教学新方法、新模式。</w:t>
            </w:r>
          </w:p>
        </w:tc>
      </w:tr>
    </w:tbl>
    <w:p w14:paraId="159E49E8">
      <w:pPr>
        <w:pStyle w:val="2"/>
        <w:spacing w:before="311" w:line="228" w:lineRule="auto"/>
        <w:ind w:left="766"/>
        <w:outlineLvl w:val="1"/>
      </w:pPr>
      <w:r>
        <w:rPr>
          <w:b/>
          <w:bCs/>
          <w:spacing w:val="3"/>
        </w:rPr>
        <w:t>（三）教学设计创新汇报（40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2261F2CC">
      <w:pPr>
        <w:spacing w:line="86" w:lineRule="exact"/>
      </w:pPr>
    </w:p>
    <w:tbl>
      <w:tblPr>
        <w:tblStyle w:val="5"/>
        <w:tblW w:w="8500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087"/>
      </w:tblGrid>
      <w:tr w14:paraId="5926C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13" w:type="dxa"/>
            <w:vAlign w:val="top"/>
          </w:tcPr>
          <w:p w14:paraId="572F1777">
            <w:pPr>
              <w:spacing w:before="202" w:line="222" w:lineRule="auto"/>
              <w:ind w:left="28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087" w:type="dxa"/>
            <w:vAlign w:val="top"/>
          </w:tcPr>
          <w:p w14:paraId="32F446EA">
            <w:pPr>
              <w:spacing w:before="202" w:line="222" w:lineRule="auto"/>
              <w:ind w:left="31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6E0F5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13" w:type="dxa"/>
            <w:vAlign w:val="top"/>
          </w:tcPr>
          <w:p w14:paraId="6B951712">
            <w:pPr>
              <w:spacing w:before="316" w:line="223" w:lineRule="auto"/>
              <w:ind w:left="2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教学理念</w:t>
            </w:r>
          </w:p>
        </w:tc>
        <w:tc>
          <w:tcPr>
            <w:tcW w:w="7087" w:type="dxa"/>
            <w:vAlign w:val="top"/>
          </w:tcPr>
          <w:p w14:paraId="19EA4816">
            <w:pPr>
              <w:spacing w:before="118" w:line="260" w:lineRule="auto"/>
              <w:ind w:left="118" w:right="79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坚持立德树人，体现“以学生为中心”，将价值塑造、知识传授和能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力培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养融为一体，充分发挥课程育人作用。</w:t>
            </w:r>
          </w:p>
        </w:tc>
      </w:tr>
      <w:tr w14:paraId="414C0C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413" w:type="dxa"/>
            <w:vAlign w:val="top"/>
          </w:tcPr>
          <w:p w14:paraId="36098AAE">
            <w:pPr>
              <w:pStyle w:val="6"/>
              <w:spacing w:line="317" w:lineRule="auto"/>
            </w:pPr>
          </w:p>
          <w:p w14:paraId="14A73D95">
            <w:pPr>
              <w:pStyle w:val="6"/>
              <w:spacing w:line="318" w:lineRule="auto"/>
            </w:pPr>
          </w:p>
          <w:p w14:paraId="0F10F92B">
            <w:pPr>
              <w:spacing w:before="78" w:line="222" w:lineRule="auto"/>
              <w:ind w:left="2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总体设计</w:t>
            </w:r>
          </w:p>
        </w:tc>
        <w:tc>
          <w:tcPr>
            <w:tcW w:w="7087" w:type="dxa"/>
            <w:vAlign w:val="top"/>
          </w:tcPr>
          <w:p w14:paraId="3F82A1A3">
            <w:pPr>
              <w:spacing w:before="117" w:line="284" w:lineRule="auto"/>
              <w:ind w:left="115" w:right="8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有效落实立德树人根本任务。</w:t>
            </w:r>
          </w:p>
        </w:tc>
      </w:tr>
      <w:tr w14:paraId="397700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13" w:type="dxa"/>
            <w:vAlign w:val="top"/>
          </w:tcPr>
          <w:p w14:paraId="0F5D38AF">
            <w:pPr>
              <w:pStyle w:val="6"/>
              <w:spacing w:line="438" w:lineRule="auto"/>
            </w:pPr>
          </w:p>
          <w:p w14:paraId="22301AEF">
            <w:pPr>
              <w:spacing w:before="78" w:line="222" w:lineRule="auto"/>
              <w:ind w:left="2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教学目标</w:t>
            </w:r>
          </w:p>
        </w:tc>
        <w:tc>
          <w:tcPr>
            <w:tcW w:w="7087" w:type="dxa"/>
            <w:vAlign w:val="top"/>
          </w:tcPr>
          <w:p w14:paraId="1FF9DEA6">
            <w:pPr>
              <w:spacing w:before="117" w:line="276" w:lineRule="auto"/>
              <w:ind w:left="125" w:right="84" w:hanging="8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教学目标符合学校办学定位、学生情况和专业人才培养需求，准确体现对学生价值塑造、知识传授和能力培养等方面的要求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。教学目标清楚具体，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易于理解，便于实施，行为动词使用正确，阐述规范。</w:t>
            </w:r>
          </w:p>
        </w:tc>
      </w:tr>
      <w:tr w14:paraId="25FD52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Align w:val="top"/>
          </w:tcPr>
          <w:p w14:paraId="379BF7F3">
            <w:pPr>
              <w:spacing w:before="317" w:line="222" w:lineRule="auto"/>
              <w:ind w:left="2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学情分析</w:t>
            </w:r>
          </w:p>
        </w:tc>
        <w:tc>
          <w:tcPr>
            <w:tcW w:w="7087" w:type="dxa"/>
            <w:vAlign w:val="top"/>
          </w:tcPr>
          <w:p w14:paraId="353A9D37">
            <w:pPr>
              <w:spacing w:before="118" w:line="260" w:lineRule="auto"/>
              <w:ind w:left="117" w:right="84" w:firstLine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学生认知特点和起点水平表述恰当，学习习惯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和能力分析合理，思想发展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现状、特点和规律总结准确。</w:t>
            </w:r>
          </w:p>
        </w:tc>
      </w:tr>
      <w:tr w14:paraId="31EE6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13" w:type="dxa"/>
            <w:vAlign w:val="top"/>
          </w:tcPr>
          <w:p w14:paraId="15E94053">
            <w:pPr>
              <w:pStyle w:val="6"/>
              <w:spacing w:line="437" w:lineRule="auto"/>
            </w:pPr>
          </w:p>
          <w:p w14:paraId="575A77DE">
            <w:pPr>
              <w:spacing w:before="78" w:line="222" w:lineRule="auto"/>
              <w:ind w:left="3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内容分析</w:t>
            </w:r>
          </w:p>
        </w:tc>
        <w:tc>
          <w:tcPr>
            <w:tcW w:w="7087" w:type="dxa"/>
            <w:vAlign w:val="top"/>
          </w:tcPr>
          <w:p w14:paraId="02FB5C09">
            <w:pPr>
              <w:spacing w:before="121" w:line="275" w:lineRule="auto"/>
              <w:ind w:left="121" w:right="84" w:firstLine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符合学生思想发展和认知特点，体现课程育人理念和目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标，课程知识体系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清晰科学，课程自身蕴含的思政教育资源挖掘深入准确，思政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资源和知识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内容融合紧密恰当。</w:t>
            </w:r>
          </w:p>
        </w:tc>
      </w:tr>
      <w:tr w14:paraId="1F660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10DE9748">
            <w:pPr>
              <w:pStyle w:val="6"/>
              <w:spacing w:line="261" w:lineRule="auto"/>
            </w:pPr>
          </w:p>
          <w:p w14:paraId="0F1B912E">
            <w:pPr>
              <w:pStyle w:val="6"/>
              <w:spacing w:line="261" w:lineRule="auto"/>
            </w:pPr>
          </w:p>
          <w:p w14:paraId="540FFBA0">
            <w:pPr>
              <w:pStyle w:val="6"/>
              <w:spacing w:line="262" w:lineRule="auto"/>
            </w:pPr>
          </w:p>
          <w:p w14:paraId="18114532">
            <w:pPr>
              <w:pStyle w:val="6"/>
              <w:spacing w:line="262" w:lineRule="auto"/>
            </w:pPr>
          </w:p>
          <w:p w14:paraId="1CAE2191">
            <w:pPr>
              <w:spacing w:before="78" w:line="223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过程与方法</w:t>
            </w:r>
          </w:p>
        </w:tc>
        <w:tc>
          <w:tcPr>
            <w:tcW w:w="7087" w:type="dxa"/>
            <w:vAlign w:val="top"/>
          </w:tcPr>
          <w:p w14:paraId="2EECD63B">
            <w:pPr>
              <w:spacing w:before="121" w:line="259" w:lineRule="auto"/>
              <w:ind w:left="128" w:right="81" w:hanging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教学活动丰富，过渡自然，充分发挥教师主导、学生主体作用，能够帮助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学生有效提升素质、知识和能力。</w:t>
            </w:r>
          </w:p>
        </w:tc>
      </w:tr>
      <w:tr w14:paraId="0AFDA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0A9F96A4">
            <w:pPr>
              <w:pStyle w:val="6"/>
            </w:pPr>
          </w:p>
        </w:tc>
        <w:tc>
          <w:tcPr>
            <w:tcW w:w="7087" w:type="dxa"/>
            <w:vAlign w:val="top"/>
          </w:tcPr>
          <w:p w14:paraId="31282153">
            <w:pPr>
              <w:spacing w:before="118" w:line="260" w:lineRule="auto"/>
              <w:ind w:left="131" w:right="84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教学方法灵活恰当，现代信息技术应用科学合理，关注学生兴趣、引导学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生思考，强调自主、合作、探究的学习。</w:t>
            </w:r>
          </w:p>
        </w:tc>
      </w:tr>
      <w:tr w14:paraId="586F5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6C06F0CB">
            <w:pPr>
              <w:pStyle w:val="6"/>
            </w:pPr>
          </w:p>
        </w:tc>
        <w:tc>
          <w:tcPr>
            <w:tcW w:w="7087" w:type="dxa"/>
            <w:vAlign w:val="top"/>
          </w:tcPr>
          <w:p w14:paraId="40DB310C">
            <w:pPr>
              <w:spacing w:before="121" w:line="259" w:lineRule="auto"/>
              <w:ind w:left="115" w:right="84" w:firstLine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教材和教学资源选用科学，教学案例典型恰当，注重价值引领，注重理论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联系实际，将思政教育有机融入教学过程。</w:t>
            </w:r>
          </w:p>
        </w:tc>
      </w:tr>
      <w:tr w14:paraId="46066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Align w:val="top"/>
          </w:tcPr>
          <w:p w14:paraId="4F0B4CE5">
            <w:pPr>
              <w:pStyle w:val="6"/>
              <w:spacing w:line="241" w:lineRule="auto"/>
            </w:pPr>
          </w:p>
          <w:p w14:paraId="75ED0A7D">
            <w:pPr>
              <w:spacing w:before="78" w:line="222" w:lineRule="auto"/>
              <w:ind w:left="1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考评与反馈</w:t>
            </w:r>
          </w:p>
        </w:tc>
        <w:tc>
          <w:tcPr>
            <w:tcW w:w="7087" w:type="dxa"/>
            <w:vAlign w:val="top"/>
          </w:tcPr>
          <w:p w14:paraId="78A666B7">
            <w:pPr>
              <w:spacing w:before="118" w:line="260" w:lineRule="auto"/>
              <w:ind w:left="131" w:right="28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教学评价维度多样，方法多元，内容科学，适合学科专业要求和学生特点，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能够评价学生素质、知识和能力等各方面的发展变化。</w:t>
            </w:r>
          </w:p>
        </w:tc>
      </w:tr>
      <w:tr w14:paraId="5579B6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Align w:val="top"/>
          </w:tcPr>
          <w:p w14:paraId="2FECA08A">
            <w:pPr>
              <w:pStyle w:val="6"/>
            </w:pPr>
          </w:p>
          <w:p w14:paraId="6B8A15AF">
            <w:pPr>
              <w:spacing w:before="78" w:line="222" w:lineRule="auto"/>
              <w:ind w:left="2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设计创新</w:t>
            </w:r>
          </w:p>
        </w:tc>
        <w:tc>
          <w:tcPr>
            <w:tcW w:w="7087" w:type="dxa"/>
            <w:vAlign w:val="top"/>
          </w:tcPr>
          <w:p w14:paraId="43F6B554">
            <w:pPr>
              <w:spacing w:before="121" w:line="259" w:lineRule="auto"/>
              <w:ind w:left="125" w:right="13" w:firstLine="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围绕价值引领、知识传授和能力培养紧密融合进行一体化设计，充分体现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育人理念和特点，专业特色突出，富有思想性、时代性和科学性、创新性。</w:t>
            </w:r>
          </w:p>
        </w:tc>
      </w:tr>
      <w:tr w14:paraId="53A18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13" w:type="dxa"/>
            <w:vAlign w:val="top"/>
          </w:tcPr>
          <w:p w14:paraId="722B00FD">
            <w:pPr>
              <w:pStyle w:val="6"/>
              <w:spacing w:line="241" w:lineRule="auto"/>
            </w:pPr>
          </w:p>
          <w:p w14:paraId="50AA801B">
            <w:pPr>
              <w:spacing w:before="78" w:line="222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文档规范</w:t>
            </w:r>
          </w:p>
        </w:tc>
        <w:tc>
          <w:tcPr>
            <w:tcW w:w="7087" w:type="dxa"/>
            <w:vAlign w:val="top"/>
          </w:tcPr>
          <w:p w14:paraId="096CF3BE">
            <w:pPr>
              <w:spacing w:before="118" w:line="260" w:lineRule="auto"/>
              <w:ind w:left="118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文字、符号、单位和公式符合标准规范；语言简洁、明了，字体、图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表运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用适当；文档结构完整，布局合理，格式美观。</w:t>
            </w:r>
          </w:p>
        </w:tc>
      </w:tr>
      <w:tr w14:paraId="3B7A0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13" w:type="dxa"/>
            <w:vAlign w:val="top"/>
          </w:tcPr>
          <w:p w14:paraId="5A42E3B1">
            <w:pPr>
              <w:spacing w:before="202" w:line="223" w:lineRule="auto"/>
              <w:ind w:left="2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现场交流</w:t>
            </w:r>
          </w:p>
        </w:tc>
        <w:tc>
          <w:tcPr>
            <w:tcW w:w="7087" w:type="dxa"/>
            <w:vAlign w:val="top"/>
          </w:tcPr>
          <w:p w14:paraId="3B1B161E">
            <w:pPr>
              <w:spacing w:before="202" w:line="220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观点正确，切中要点，条理清晰，重点突出，表达流畅。</w:t>
            </w:r>
          </w:p>
        </w:tc>
      </w:tr>
    </w:tbl>
    <w:p w14:paraId="1BC8F402">
      <w:pPr>
        <w:rPr>
          <w:rFonts w:ascii="Arial"/>
          <w:sz w:val="21"/>
        </w:rPr>
      </w:pPr>
    </w:p>
    <w:p w14:paraId="664AD1B0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9"/>
          <w:pgMar w:top="1431" w:right="1696" w:bottom="1221" w:left="1695" w:header="0" w:footer="987" w:gutter="0"/>
          <w:cols w:space="720" w:num="1"/>
        </w:sectPr>
      </w:pPr>
    </w:p>
    <w:p w14:paraId="1EF96AEF">
      <w:pPr>
        <w:spacing w:before="162" w:line="224" w:lineRule="auto"/>
        <w:ind w:left="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附件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2-3</w:t>
      </w:r>
    </w:p>
    <w:p w14:paraId="74859D47">
      <w:pPr>
        <w:spacing w:before="186" w:line="223" w:lineRule="auto"/>
        <w:ind w:left="198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</w:rPr>
        <w:t>产教融合赛道实施方案</w:t>
      </w:r>
    </w:p>
    <w:p w14:paraId="48A4B551">
      <w:pPr>
        <w:spacing w:line="353" w:lineRule="auto"/>
        <w:rPr>
          <w:rFonts w:ascii="Arial"/>
          <w:sz w:val="21"/>
        </w:rPr>
      </w:pPr>
    </w:p>
    <w:p w14:paraId="3DEC5802">
      <w:pPr>
        <w:spacing w:line="353" w:lineRule="auto"/>
        <w:rPr>
          <w:rFonts w:ascii="Arial"/>
          <w:sz w:val="21"/>
        </w:rPr>
      </w:pPr>
    </w:p>
    <w:p w14:paraId="2D956A61">
      <w:pPr>
        <w:pStyle w:val="2"/>
        <w:spacing w:before="101" w:line="228" w:lineRule="auto"/>
        <w:ind w:left="676"/>
        <w:outlineLvl w:val="0"/>
      </w:pPr>
      <w:r>
        <w:rPr>
          <w:b/>
          <w:bCs/>
          <w:spacing w:val="3"/>
        </w:rPr>
        <w:t>一、参赛要求</w:t>
      </w:r>
    </w:p>
    <w:p w14:paraId="3D41E5FD">
      <w:pPr>
        <w:pStyle w:val="2"/>
        <w:spacing w:before="179" w:line="333" w:lineRule="auto"/>
        <w:ind w:left="32" w:right="11" w:firstLine="639"/>
        <w:jc w:val="both"/>
      </w:pPr>
      <w:r>
        <w:rPr>
          <w:spacing w:val="6"/>
        </w:rPr>
        <w:t>本赛道须以团队形式参赛，团队成员至少包含</w:t>
      </w:r>
      <w:r>
        <w:rPr>
          <w:spacing w:val="-38"/>
        </w:rPr>
        <w:t xml:space="preserve"> </w:t>
      </w:r>
      <w:r>
        <w:rPr>
          <w:spacing w:val="6"/>
        </w:rPr>
        <w:t>1</w:t>
      </w:r>
      <w:r>
        <w:rPr>
          <w:spacing w:val="-52"/>
        </w:rPr>
        <w:t xml:space="preserve"> </w:t>
      </w:r>
      <w:r>
        <w:rPr>
          <w:spacing w:val="6"/>
        </w:rPr>
        <w:t>名从行</w:t>
      </w:r>
      <w:r>
        <w:rPr>
          <w:spacing w:val="12"/>
        </w:rPr>
        <w:t>业企业聘请的兼职教师，且深度参与教育教学时间须达</w:t>
      </w:r>
      <w:r>
        <w:rPr>
          <w:spacing w:val="11"/>
        </w:rPr>
        <w:t>到2</w:t>
      </w:r>
      <w:r>
        <w:rPr>
          <w:spacing w:val="3"/>
        </w:rPr>
        <w:t>年及以上。</w:t>
      </w:r>
    </w:p>
    <w:p w14:paraId="1B2FE0B3">
      <w:pPr>
        <w:pStyle w:val="2"/>
        <w:spacing w:before="1" w:line="225" w:lineRule="auto"/>
        <w:ind w:left="681"/>
        <w:outlineLvl w:val="0"/>
      </w:pPr>
      <w:r>
        <w:rPr>
          <w:b/>
          <w:bCs/>
          <w:spacing w:val="2"/>
        </w:rPr>
        <w:t>二、材料要求</w:t>
      </w:r>
    </w:p>
    <w:p w14:paraId="061B9786">
      <w:pPr>
        <w:pStyle w:val="2"/>
        <w:spacing w:before="179" w:line="228" w:lineRule="auto"/>
        <w:ind w:left="675"/>
        <w:outlineLvl w:val="1"/>
      </w:pPr>
      <w:r>
        <w:rPr>
          <w:b/>
          <w:bCs/>
          <w:spacing w:val="-11"/>
        </w:rPr>
        <w:t>（一）</w:t>
      </w:r>
      <w:r>
        <w:rPr>
          <w:spacing w:val="-71"/>
        </w:rPr>
        <w:t xml:space="preserve"> </w:t>
      </w:r>
      <w:r>
        <w:rPr>
          <w:b/>
          <w:bCs/>
          <w:spacing w:val="-11"/>
        </w:rPr>
        <w:t>申报书</w:t>
      </w:r>
    </w:p>
    <w:p w14:paraId="447383AE">
      <w:pPr>
        <w:pStyle w:val="2"/>
        <w:spacing w:before="179" w:line="333" w:lineRule="auto"/>
        <w:ind w:left="35" w:right="74" w:firstLine="640"/>
      </w:pPr>
      <w:r>
        <w:rPr>
          <w:spacing w:val="6"/>
        </w:rPr>
        <w:t>参赛教师</w:t>
      </w:r>
      <w:r>
        <w:rPr>
          <w:rFonts w:hint="eastAsia"/>
          <w:spacing w:val="6"/>
          <w:lang w:val="en-US" w:eastAsia="zh-CN"/>
        </w:rPr>
        <w:t>填写对应赛道申报书</w:t>
      </w:r>
      <w:r>
        <w:rPr>
          <w:spacing w:val="6"/>
        </w:rPr>
        <w:t>。</w:t>
      </w:r>
    </w:p>
    <w:p w14:paraId="055E8DB7">
      <w:pPr>
        <w:pStyle w:val="2"/>
        <w:spacing w:before="2" w:line="227" w:lineRule="auto"/>
        <w:ind w:left="675"/>
        <w:outlineLvl w:val="1"/>
      </w:pPr>
      <w:r>
        <w:rPr>
          <w:b/>
          <w:bCs/>
          <w:spacing w:val="5"/>
        </w:rPr>
        <w:t>（二）产教融合创新成果报告</w:t>
      </w:r>
    </w:p>
    <w:p w14:paraId="4B511332">
      <w:pPr>
        <w:pStyle w:val="2"/>
        <w:spacing w:before="184" w:line="333" w:lineRule="auto"/>
        <w:ind w:left="31" w:right="11" w:firstLine="641"/>
        <w:jc w:val="both"/>
      </w:pPr>
      <w:r>
        <w:rPr>
          <w:spacing w:val="22"/>
        </w:rPr>
        <w:t>产教融合创新成果报告应密切围绕高校与社会或行业</w:t>
      </w:r>
      <w:r>
        <w:rPr>
          <w:spacing w:val="9"/>
        </w:rPr>
        <w:t>企业主动合作、人才培养规格与产业需求、学科</w:t>
      </w:r>
      <w:r>
        <w:rPr>
          <w:spacing w:val="8"/>
        </w:rPr>
        <w:t>专业结构与</w:t>
      </w:r>
      <w:r>
        <w:rPr>
          <w:spacing w:val="9"/>
        </w:rPr>
        <w:t>区域发展、组织模式创新与教学模式改革等产教</w:t>
      </w:r>
      <w:r>
        <w:rPr>
          <w:spacing w:val="8"/>
        </w:rPr>
        <w:t>融合方面的</w:t>
      </w:r>
      <w:r>
        <w:rPr>
          <w:spacing w:val="9"/>
        </w:rPr>
        <w:t>内容，以教学研究的范式，聚焦教学实践中的真</w:t>
      </w:r>
      <w:r>
        <w:rPr>
          <w:spacing w:val="8"/>
        </w:rPr>
        <w:t>实问题，通</w:t>
      </w:r>
      <w:r>
        <w:rPr>
          <w:spacing w:val="9"/>
        </w:rPr>
        <w:t>过课程内容的重构、教学方法的创新、教学环境</w:t>
      </w:r>
      <w:r>
        <w:rPr>
          <w:spacing w:val="8"/>
        </w:rPr>
        <w:t>的创设、教</w:t>
      </w:r>
      <w:r>
        <w:rPr>
          <w:spacing w:val="9"/>
        </w:rPr>
        <w:t>学评价的改革、师资队伍的建设、协同办学</w:t>
      </w:r>
      <w:r>
        <w:rPr>
          <w:spacing w:val="8"/>
        </w:rPr>
        <w:t>的机制等，解决教学问题，明确教学成效及其推广价值。</w:t>
      </w:r>
    </w:p>
    <w:p w14:paraId="3C79181E">
      <w:pPr>
        <w:pStyle w:val="2"/>
        <w:spacing w:before="1" w:line="225" w:lineRule="auto"/>
        <w:ind w:left="675"/>
        <w:outlineLvl w:val="1"/>
      </w:pPr>
      <w:r>
        <w:rPr>
          <w:b/>
          <w:bCs/>
          <w:spacing w:val="6"/>
        </w:rPr>
        <w:t>（三）课堂教学实录视频及相关材料</w:t>
      </w:r>
    </w:p>
    <w:p w14:paraId="42132D0D">
      <w:pPr>
        <w:pStyle w:val="2"/>
        <w:spacing w:before="183" w:line="333" w:lineRule="auto"/>
        <w:ind w:left="39" w:right="11" w:firstLine="633"/>
        <w:jc w:val="both"/>
      </w:pPr>
      <w:r>
        <w:rPr>
          <w:spacing w:val="6"/>
        </w:rPr>
        <w:t>课堂教学实录视频为参赛课程中</w:t>
      </w:r>
      <w:r>
        <w:rPr>
          <w:rFonts w:hint="eastAsia"/>
          <w:spacing w:val="6"/>
          <w:lang w:val="en-US" w:eastAsia="zh-CN"/>
        </w:rPr>
        <w:t>一</w:t>
      </w:r>
      <w:r>
        <w:rPr>
          <w:spacing w:val="6"/>
        </w:rPr>
        <w:t>个</w:t>
      </w:r>
      <w:r>
        <w:rPr>
          <w:spacing w:val="-43"/>
        </w:rPr>
        <w:t xml:space="preserve"> </w:t>
      </w:r>
      <w:r>
        <w:rPr>
          <w:spacing w:val="6"/>
        </w:rPr>
        <w:t>1</w:t>
      </w:r>
      <w:r>
        <w:rPr>
          <w:spacing w:val="-42"/>
        </w:rPr>
        <w:t xml:space="preserve"> </w:t>
      </w:r>
      <w:r>
        <w:rPr>
          <w:spacing w:val="6"/>
        </w:rPr>
        <w:t>学时</w:t>
      </w:r>
      <w:r>
        <w:rPr>
          <w:spacing w:val="5"/>
        </w:rPr>
        <w:t>的完整教学</w:t>
      </w:r>
      <w:r>
        <w:rPr>
          <w:spacing w:val="10"/>
        </w:rPr>
        <w:t>实录，每个视频时长为40-50</w:t>
      </w:r>
      <w:r>
        <w:rPr>
          <w:spacing w:val="-52"/>
        </w:rPr>
        <w:t xml:space="preserve"> </w:t>
      </w:r>
      <w:r>
        <w:rPr>
          <w:spacing w:val="10"/>
        </w:rPr>
        <w:t>分钟，需包含理</w:t>
      </w:r>
      <w:r>
        <w:rPr>
          <w:spacing w:val="9"/>
        </w:rPr>
        <w:t>论和实践教学</w:t>
      </w:r>
      <w:r>
        <w:rPr>
          <w:spacing w:val="7"/>
        </w:rPr>
        <w:t>内容。视频需全程连续录制。</w:t>
      </w:r>
    </w:p>
    <w:p w14:paraId="0217B696">
      <w:pPr>
        <w:pStyle w:val="2"/>
        <w:spacing w:before="1" w:line="225" w:lineRule="auto"/>
        <w:ind w:left="675"/>
        <w:outlineLvl w:val="1"/>
      </w:pPr>
      <w:r>
        <w:rPr>
          <w:b/>
          <w:bCs/>
          <w:spacing w:val="-3"/>
        </w:rPr>
        <w:t>（</w:t>
      </w:r>
      <w:r>
        <w:rPr>
          <w:spacing w:val="-85"/>
        </w:rPr>
        <w:t xml:space="preserve"> </w:t>
      </w:r>
      <w:r>
        <w:rPr>
          <w:b/>
          <w:bCs/>
          <w:spacing w:val="-3"/>
        </w:rPr>
        <w:t>四）附加证明材料</w:t>
      </w:r>
    </w:p>
    <w:p w14:paraId="7B77732E">
      <w:pPr>
        <w:spacing w:line="225" w:lineRule="auto"/>
        <w:sectPr>
          <w:footerReference r:id="rId12" w:type="default"/>
          <w:pgSz w:w="11906" w:h="16839"/>
          <w:pgMar w:top="1431" w:right="1785" w:bottom="1221" w:left="1785" w:header="0" w:footer="986" w:gutter="0"/>
          <w:cols w:space="720" w:num="1"/>
        </w:sectPr>
      </w:pPr>
    </w:p>
    <w:p w14:paraId="6F2692FA">
      <w:pPr>
        <w:pStyle w:val="2"/>
        <w:spacing w:before="184" w:line="333" w:lineRule="auto"/>
        <w:ind w:left="210" w:right="186" w:firstLine="637"/>
      </w:pPr>
      <w:r>
        <w:rPr>
          <w:spacing w:val="22"/>
        </w:rPr>
        <w:t>本赛道参赛课程需提供实践性教学学时占课程总学时</w:t>
      </w:r>
      <w:r>
        <w:rPr>
          <w:spacing w:val="10"/>
        </w:rPr>
        <w:t>比例不少于</w:t>
      </w:r>
      <w:r>
        <w:rPr>
          <w:spacing w:val="-47"/>
        </w:rPr>
        <w:t xml:space="preserve"> </w:t>
      </w:r>
      <w:r>
        <w:rPr>
          <w:spacing w:val="10"/>
        </w:rPr>
        <w:t>30%的相关证明；行业企业参与参赛课程教学的</w:t>
      </w:r>
      <w:r>
        <w:rPr>
          <w:spacing w:val="8"/>
        </w:rPr>
        <w:t>相关证明，包括但不限于与参赛课程相关的人事聘任协议、产教融合项目合同、协同育人项目、产业学院等，签订时间</w:t>
      </w:r>
      <w:r>
        <w:rPr>
          <w:spacing w:val="-2"/>
        </w:rPr>
        <w:t>在</w:t>
      </w:r>
      <w:r>
        <w:rPr>
          <w:spacing w:val="-61"/>
        </w:rPr>
        <w:t xml:space="preserve"> </w:t>
      </w:r>
      <w:r>
        <w:rPr>
          <w:spacing w:val="-2"/>
        </w:rPr>
        <w:t>2</w:t>
      </w:r>
      <w:r>
        <w:rPr>
          <w:spacing w:val="-48"/>
        </w:rPr>
        <w:t xml:space="preserve"> </w:t>
      </w:r>
      <w:r>
        <w:rPr>
          <w:spacing w:val="-2"/>
        </w:rPr>
        <w:t>年及以上。</w:t>
      </w:r>
    </w:p>
    <w:p w14:paraId="2580CF24">
      <w:pPr>
        <w:pStyle w:val="2"/>
        <w:spacing w:before="2" w:line="228" w:lineRule="auto"/>
        <w:ind w:left="854"/>
        <w:outlineLvl w:val="0"/>
      </w:pPr>
      <w:r>
        <w:rPr>
          <w:b/>
          <w:bCs/>
          <w:spacing w:val="2"/>
        </w:rPr>
        <w:t>三、评分标准</w:t>
      </w:r>
    </w:p>
    <w:p w14:paraId="5F5FB924">
      <w:pPr>
        <w:pStyle w:val="2"/>
        <w:spacing w:before="179" w:line="227" w:lineRule="auto"/>
        <w:ind w:left="850"/>
        <w:outlineLvl w:val="1"/>
      </w:pPr>
      <w:r>
        <w:rPr>
          <w:b/>
          <w:bCs/>
          <w:spacing w:val="3"/>
        </w:rPr>
        <w:t>（一）课堂教学实录视频（40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4539CEFA">
      <w:pPr>
        <w:spacing w:line="30" w:lineRule="auto"/>
        <w:rPr>
          <w:rFonts w:ascii="Arial"/>
          <w:sz w:val="2"/>
        </w:rPr>
      </w:pPr>
    </w:p>
    <w:tbl>
      <w:tblPr>
        <w:tblStyle w:val="5"/>
        <w:tblW w:w="867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6EAA1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21" w:type="dxa"/>
            <w:vAlign w:val="top"/>
          </w:tcPr>
          <w:p w14:paraId="64458AF1">
            <w:pPr>
              <w:spacing w:before="201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43012A6D">
            <w:pPr>
              <w:spacing w:before="201" w:line="222" w:lineRule="auto"/>
              <w:ind w:left="3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5C9E5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1421" w:type="dxa"/>
            <w:vAlign w:val="top"/>
          </w:tcPr>
          <w:p w14:paraId="54F2D135">
            <w:pPr>
              <w:pStyle w:val="6"/>
              <w:spacing w:line="435" w:lineRule="auto"/>
            </w:pPr>
          </w:p>
          <w:p w14:paraId="670C4A25">
            <w:pPr>
              <w:spacing w:before="78" w:line="223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教学理念</w:t>
            </w:r>
          </w:p>
        </w:tc>
        <w:tc>
          <w:tcPr>
            <w:tcW w:w="7257" w:type="dxa"/>
            <w:vAlign w:val="top"/>
          </w:tcPr>
          <w:p w14:paraId="23292F7C">
            <w:pPr>
              <w:spacing w:before="113" w:line="277" w:lineRule="auto"/>
              <w:ind w:left="121" w:right="8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体现“以学生为中心”教育理念，符合专业特色与课程要求；在深化产教融合中推进教育教学创新，提高人才培养的质量，服务区域经济社会发展，促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进教育链、人才链与产业链、创新链有机衔接。</w:t>
            </w:r>
          </w:p>
        </w:tc>
      </w:tr>
      <w:tr w14:paraId="7FF74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56549775">
            <w:pPr>
              <w:pStyle w:val="6"/>
              <w:spacing w:line="253" w:lineRule="auto"/>
            </w:pPr>
          </w:p>
          <w:p w14:paraId="496E980B">
            <w:pPr>
              <w:pStyle w:val="6"/>
              <w:spacing w:line="253" w:lineRule="auto"/>
            </w:pPr>
          </w:p>
          <w:p w14:paraId="7F82D8CD">
            <w:pPr>
              <w:pStyle w:val="6"/>
              <w:spacing w:line="253" w:lineRule="auto"/>
            </w:pPr>
          </w:p>
          <w:p w14:paraId="380F88EF">
            <w:pPr>
              <w:pStyle w:val="6"/>
              <w:spacing w:line="254" w:lineRule="auto"/>
            </w:pPr>
          </w:p>
          <w:p w14:paraId="3B15B319">
            <w:pPr>
              <w:pStyle w:val="6"/>
              <w:spacing w:line="254" w:lineRule="auto"/>
            </w:pPr>
          </w:p>
          <w:p w14:paraId="35302D48">
            <w:pPr>
              <w:pStyle w:val="6"/>
              <w:spacing w:line="254" w:lineRule="auto"/>
            </w:pPr>
          </w:p>
          <w:p w14:paraId="4B1C3BEF">
            <w:pPr>
              <w:spacing w:before="7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教学内容</w:t>
            </w:r>
          </w:p>
        </w:tc>
        <w:tc>
          <w:tcPr>
            <w:tcW w:w="7257" w:type="dxa"/>
            <w:vAlign w:val="top"/>
          </w:tcPr>
          <w:p w14:paraId="1F0F0048">
            <w:pPr>
              <w:spacing w:before="199" w:line="221" w:lineRule="auto"/>
              <w:ind w:firstLine="178" w:firstLineChars="10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深挖课程思政元素，有机融入课程教学，实现“润物无声”的课程思政教育。</w:t>
            </w:r>
          </w:p>
        </w:tc>
      </w:tr>
      <w:tr w14:paraId="0B970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5A93344F">
            <w:pPr>
              <w:pStyle w:val="6"/>
            </w:pPr>
          </w:p>
        </w:tc>
        <w:tc>
          <w:tcPr>
            <w:tcW w:w="7257" w:type="dxa"/>
            <w:vAlign w:val="top"/>
          </w:tcPr>
          <w:p w14:paraId="65FBDBEF">
            <w:pPr>
              <w:spacing w:before="117" w:line="284" w:lineRule="auto"/>
              <w:ind w:left="121" w:right="3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将教学内容与行业企业、实务部门等实际工作和需求以及国家产业政策、国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内外产业发展的基础走向和价值导向紧密融合，将生产现场转化为教学课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堂，将政产学研的创新理念、机制体制和重大科研成果转化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为课程教学案例，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体现高阶性、创新性与挑战度。</w:t>
            </w:r>
          </w:p>
        </w:tc>
      </w:tr>
      <w:tr w14:paraId="7226E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2376C8D8">
            <w:pPr>
              <w:pStyle w:val="6"/>
            </w:pPr>
          </w:p>
        </w:tc>
        <w:tc>
          <w:tcPr>
            <w:tcW w:w="7257" w:type="dxa"/>
            <w:vAlign w:val="top"/>
          </w:tcPr>
          <w:p w14:paraId="5F66AB08">
            <w:pPr>
              <w:spacing w:before="117" w:line="276" w:lineRule="auto"/>
              <w:ind w:left="126" w:right="31" w:hanging="7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教学资源储备丰富，行业企业深度参与课程建设和教材编写，包括但不限于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共建校企联合实验室、共建实习实践基地、联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合开发课程、共同编写教材等，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注重将行业企业发展最新前沿成果融入教学内容。</w:t>
            </w:r>
          </w:p>
        </w:tc>
      </w:tr>
      <w:tr w14:paraId="2BECA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640FA1F3">
            <w:pPr>
              <w:pStyle w:val="6"/>
              <w:spacing w:line="248" w:lineRule="auto"/>
            </w:pPr>
          </w:p>
          <w:p w14:paraId="7046AC44">
            <w:pPr>
              <w:pStyle w:val="6"/>
              <w:spacing w:line="248" w:lineRule="auto"/>
            </w:pPr>
          </w:p>
          <w:p w14:paraId="27AE6536">
            <w:pPr>
              <w:pStyle w:val="6"/>
              <w:spacing w:line="249" w:lineRule="auto"/>
            </w:pPr>
          </w:p>
          <w:p w14:paraId="6DD40C03">
            <w:pPr>
              <w:pStyle w:val="6"/>
              <w:spacing w:line="249" w:lineRule="auto"/>
            </w:pPr>
          </w:p>
          <w:p w14:paraId="6E4A994C">
            <w:pPr>
              <w:pStyle w:val="6"/>
              <w:spacing w:line="249" w:lineRule="auto"/>
            </w:pPr>
          </w:p>
          <w:p w14:paraId="2659703A">
            <w:pPr>
              <w:spacing w:before="78" w:line="223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教学过程</w:t>
            </w:r>
          </w:p>
        </w:tc>
        <w:tc>
          <w:tcPr>
            <w:tcW w:w="7257" w:type="dxa"/>
            <w:vAlign w:val="top"/>
          </w:tcPr>
          <w:p w14:paraId="6A05B618">
            <w:pPr>
              <w:spacing w:before="118" w:line="260" w:lineRule="auto"/>
              <w:ind w:left="133" w:right="19" w:hanging="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体现教师主导、学生主体、行业企业参与，聘请行业企业优秀专业技术人才、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管理人才和高技能人才等参与教学。</w:t>
            </w:r>
          </w:p>
        </w:tc>
      </w:tr>
      <w:tr w14:paraId="3D16B0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4BAFF2D0">
            <w:pPr>
              <w:pStyle w:val="6"/>
            </w:pPr>
          </w:p>
        </w:tc>
        <w:tc>
          <w:tcPr>
            <w:tcW w:w="7257" w:type="dxa"/>
            <w:vAlign w:val="top"/>
          </w:tcPr>
          <w:p w14:paraId="67572FB5">
            <w:pPr>
              <w:spacing w:before="117" w:line="276" w:lineRule="auto"/>
              <w:ind w:left="121" w:right="50" w:firstLine="2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以解决社会和行业企业实际问题为导向，充分利用产教融合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校企合作平台，采用项目式、任务式等方式方法，将专业知识与生产过程和行业标准等相对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接，启发学生思考，培养学生在真实生产环境中解决复杂问题的能力。</w:t>
            </w:r>
          </w:p>
        </w:tc>
      </w:tr>
      <w:tr w14:paraId="143C9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3FD45EC">
            <w:pPr>
              <w:pStyle w:val="6"/>
            </w:pPr>
          </w:p>
        </w:tc>
        <w:tc>
          <w:tcPr>
            <w:tcW w:w="7257" w:type="dxa"/>
            <w:vAlign w:val="top"/>
          </w:tcPr>
          <w:p w14:paraId="1BA81D4F">
            <w:pPr>
              <w:spacing w:before="118" w:line="260" w:lineRule="auto"/>
              <w:ind w:left="121" w:right="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产学合作开发数字资源，将数字产业化和产业数字化作为基本教学线索，深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化数字化技术在教学场景和评价中的应用。</w:t>
            </w:r>
          </w:p>
        </w:tc>
      </w:tr>
      <w:tr w14:paraId="187ADE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26C812DC">
            <w:pPr>
              <w:pStyle w:val="6"/>
              <w:spacing w:line="242" w:lineRule="auto"/>
            </w:pPr>
          </w:p>
          <w:p w14:paraId="62D65307">
            <w:pPr>
              <w:pStyle w:val="6"/>
              <w:spacing w:line="242" w:lineRule="auto"/>
            </w:pPr>
          </w:p>
          <w:p w14:paraId="398F5995">
            <w:pPr>
              <w:pStyle w:val="6"/>
              <w:spacing w:line="242" w:lineRule="auto"/>
            </w:pPr>
          </w:p>
          <w:p w14:paraId="0BDCA2F4">
            <w:pPr>
              <w:spacing w:before="7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教学效果</w:t>
            </w:r>
          </w:p>
        </w:tc>
        <w:tc>
          <w:tcPr>
            <w:tcW w:w="7257" w:type="dxa"/>
            <w:vAlign w:val="top"/>
          </w:tcPr>
          <w:p w14:paraId="4CE6022C">
            <w:pPr>
              <w:spacing w:before="121" w:line="275" w:lineRule="auto"/>
              <w:ind w:left="127" w:right="84" w:hanging="6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课程讲授富有吸引力，互动气氛融洽，学生思维活跃，能够了解领域和行业的最新动态和实际情况，创新实践能力增强，学生素质、知识和能力全面提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高。</w:t>
            </w:r>
          </w:p>
        </w:tc>
      </w:tr>
      <w:tr w14:paraId="58862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6DAC463">
            <w:pPr>
              <w:pStyle w:val="6"/>
            </w:pPr>
          </w:p>
        </w:tc>
        <w:tc>
          <w:tcPr>
            <w:tcW w:w="7257" w:type="dxa"/>
            <w:vAlign w:val="top"/>
          </w:tcPr>
          <w:p w14:paraId="37D44179">
            <w:pPr>
              <w:spacing w:before="204" w:line="22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形成服务国家战略、突出专业特色、符合学生特点和推动产业高质量发展的</w:t>
            </w:r>
          </w:p>
        </w:tc>
      </w:tr>
    </w:tbl>
    <w:p w14:paraId="493E22EE">
      <w:pPr>
        <w:rPr>
          <w:rFonts w:ascii="Arial"/>
          <w:sz w:val="21"/>
        </w:rPr>
      </w:pPr>
    </w:p>
    <w:p w14:paraId="3D11F142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6881EF08">
      <w:pPr>
        <w:spacing w:line="91" w:lineRule="auto"/>
        <w:rPr>
          <w:rFonts w:ascii="Arial"/>
          <w:sz w:val="2"/>
        </w:rPr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27D43A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1" w:type="dxa"/>
            <w:vAlign w:val="top"/>
          </w:tcPr>
          <w:p w14:paraId="2D6EA4E4">
            <w:pPr>
              <w:spacing w:before="202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0C145948">
            <w:pPr>
              <w:spacing w:before="202" w:line="222" w:lineRule="auto"/>
              <w:ind w:left="3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7D984C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421" w:type="dxa"/>
            <w:vAlign w:val="top"/>
          </w:tcPr>
          <w:p w14:paraId="7A8D5E96">
            <w:pPr>
              <w:pStyle w:val="6"/>
            </w:pPr>
          </w:p>
        </w:tc>
        <w:tc>
          <w:tcPr>
            <w:tcW w:w="7257" w:type="dxa"/>
            <w:vAlign w:val="top"/>
          </w:tcPr>
          <w:p w14:paraId="64CC58D9">
            <w:pPr>
              <w:spacing w:before="117" w:line="260" w:lineRule="auto"/>
              <w:ind w:left="119" w:right="84" w:firstLine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合作教学模式，形成可持续发展的机制体制和基本经验，具有较大借鉴和推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广价值。</w:t>
            </w:r>
          </w:p>
        </w:tc>
      </w:tr>
      <w:tr w14:paraId="0848A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1" w:type="dxa"/>
            <w:vAlign w:val="top"/>
          </w:tcPr>
          <w:p w14:paraId="155D0B2C">
            <w:pPr>
              <w:spacing w:before="201" w:line="224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视频质量</w:t>
            </w:r>
          </w:p>
        </w:tc>
        <w:tc>
          <w:tcPr>
            <w:tcW w:w="7257" w:type="dxa"/>
            <w:vAlign w:val="top"/>
          </w:tcPr>
          <w:p w14:paraId="39D7481A">
            <w:pPr>
              <w:spacing w:before="202" w:line="220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教学视频清晰、流畅，能客观、真实反映师生的教学过程常态。</w:t>
            </w:r>
          </w:p>
        </w:tc>
      </w:tr>
    </w:tbl>
    <w:p w14:paraId="0A2EC05A">
      <w:pPr>
        <w:pStyle w:val="2"/>
        <w:spacing w:before="309" w:line="228" w:lineRule="auto"/>
        <w:ind w:left="850"/>
        <w:outlineLvl w:val="1"/>
      </w:pPr>
      <w:r>
        <w:rPr>
          <w:b/>
          <w:bCs/>
          <w:spacing w:val="3"/>
        </w:rPr>
        <w:t>（二）产教融合创新成果报告（20</w:t>
      </w:r>
      <w:r>
        <w:rPr>
          <w:spacing w:val="-35"/>
        </w:rPr>
        <w:t xml:space="preserve"> </w:t>
      </w:r>
      <w:r>
        <w:rPr>
          <w:b/>
          <w:bCs/>
          <w:spacing w:val="3"/>
        </w:rPr>
        <w:t>分）</w:t>
      </w:r>
    </w:p>
    <w:p w14:paraId="4B5CC192">
      <w:pPr>
        <w:spacing w:line="88" w:lineRule="exact"/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25247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6BAFE159">
            <w:pPr>
              <w:spacing w:before="203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40FDFFD6">
            <w:pPr>
              <w:spacing w:before="203" w:line="222" w:lineRule="auto"/>
              <w:ind w:left="3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33A4F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1421" w:type="dxa"/>
            <w:vAlign w:val="top"/>
          </w:tcPr>
          <w:p w14:paraId="676816FF">
            <w:pPr>
              <w:pStyle w:val="6"/>
              <w:spacing w:line="435" w:lineRule="auto"/>
            </w:pPr>
          </w:p>
          <w:p w14:paraId="2CC3FF5F">
            <w:pPr>
              <w:spacing w:before="78" w:line="222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问题导向</w:t>
            </w:r>
          </w:p>
        </w:tc>
        <w:tc>
          <w:tcPr>
            <w:tcW w:w="7257" w:type="dxa"/>
            <w:vAlign w:val="top"/>
          </w:tcPr>
          <w:p w14:paraId="1B1884CA">
            <w:pPr>
              <w:spacing w:before="116" w:line="276" w:lineRule="auto"/>
              <w:ind w:left="127" w:right="84" w:hanging="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人才培养规格与哲学社会科学和自然科学领域的各类实践需求相符，以培养高素质创新人才为导向，立足专业和学科特色，发现和解决产教融合课程教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学面临的问题和挑战。</w:t>
            </w:r>
          </w:p>
        </w:tc>
      </w:tr>
      <w:tr w14:paraId="0B8F6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1AD7F06C">
            <w:pPr>
              <w:spacing w:before="318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创新特色</w:t>
            </w:r>
          </w:p>
        </w:tc>
        <w:tc>
          <w:tcPr>
            <w:tcW w:w="7257" w:type="dxa"/>
            <w:vAlign w:val="top"/>
          </w:tcPr>
          <w:p w14:paraId="79D15871">
            <w:pPr>
              <w:spacing w:before="118" w:line="260" w:lineRule="auto"/>
              <w:ind w:left="148" w:right="84" w:hanging="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通过产学研深度合作，在教学目标、内容、方法、评价和资源开发等方面共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同完成课程改革，且针对性、创新性、可操作性强。</w:t>
            </w:r>
          </w:p>
        </w:tc>
      </w:tr>
      <w:tr w14:paraId="54F35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21" w:type="dxa"/>
            <w:vAlign w:val="top"/>
          </w:tcPr>
          <w:p w14:paraId="0E487093">
            <w:pPr>
              <w:pStyle w:val="6"/>
              <w:spacing w:line="439" w:lineRule="auto"/>
            </w:pPr>
          </w:p>
          <w:p w14:paraId="56CB3E4B">
            <w:pPr>
              <w:spacing w:before="78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创新效果</w:t>
            </w:r>
          </w:p>
        </w:tc>
        <w:tc>
          <w:tcPr>
            <w:tcW w:w="7257" w:type="dxa"/>
            <w:vAlign w:val="top"/>
          </w:tcPr>
          <w:p w14:paraId="26F17BC7">
            <w:pPr>
              <w:spacing w:before="117" w:line="276" w:lineRule="auto"/>
              <w:ind w:left="121" w:right="8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课程教学方案设计科学、方法有效、评价多元，数字化转型较好，学生服务国家战略意识、专业知识素养、解决产业发展问题能力同步提高，解决人才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培养供给侧和产业需求侧的结构性矛盾。</w:t>
            </w:r>
          </w:p>
        </w:tc>
      </w:tr>
      <w:tr w14:paraId="28353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21" w:type="dxa"/>
            <w:vAlign w:val="top"/>
          </w:tcPr>
          <w:p w14:paraId="6D00B49C">
            <w:pPr>
              <w:pStyle w:val="6"/>
              <w:spacing w:line="241" w:lineRule="auto"/>
            </w:pPr>
          </w:p>
          <w:p w14:paraId="0A375FE0">
            <w:pPr>
              <w:spacing w:before="78" w:line="221" w:lineRule="auto"/>
              <w:ind w:left="29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成果辐射</w:t>
            </w:r>
          </w:p>
        </w:tc>
        <w:tc>
          <w:tcPr>
            <w:tcW w:w="7257" w:type="dxa"/>
            <w:vAlign w:val="top"/>
          </w:tcPr>
          <w:p w14:paraId="7D463659">
            <w:pPr>
              <w:spacing w:before="120" w:line="261" w:lineRule="auto"/>
              <w:ind w:left="129" w:right="82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能够对产教融合课程教学的合作模式和成果转化开展基于证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据的有效分析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与总结，形成具有较强辐射推广价值的教学新方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法、新模式。</w:t>
            </w:r>
          </w:p>
        </w:tc>
      </w:tr>
    </w:tbl>
    <w:p w14:paraId="178588B3">
      <w:pPr>
        <w:pStyle w:val="2"/>
        <w:spacing w:before="309" w:line="228" w:lineRule="auto"/>
        <w:ind w:left="850"/>
        <w:outlineLvl w:val="1"/>
      </w:pPr>
      <w:r>
        <w:rPr>
          <w:b/>
          <w:bCs/>
          <w:spacing w:val="3"/>
        </w:rPr>
        <w:t>（三）教学设计创新汇报（40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27628618">
      <w:pPr>
        <w:spacing w:line="88" w:lineRule="exact"/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53CA3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6B58F35F">
            <w:pPr>
              <w:spacing w:before="196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018B86CD">
            <w:pPr>
              <w:spacing w:before="196" w:line="222" w:lineRule="auto"/>
              <w:ind w:left="3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7AFB2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3EB97031">
            <w:pPr>
              <w:spacing w:before="317" w:line="222" w:lineRule="auto"/>
              <w:ind w:left="1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理念与目标</w:t>
            </w:r>
          </w:p>
        </w:tc>
        <w:tc>
          <w:tcPr>
            <w:tcW w:w="7257" w:type="dxa"/>
            <w:vAlign w:val="top"/>
          </w:tcPr>
          <w:p w14:paraId="5C50DA10">
            <w:pPr>
              <w:spacing w:before="115" w:line="261" w:lineRule="auto"/>
              <w:ind w:left="124" w:right="84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课程设计体现“以学生为中心”的理念，教学目标符合专业课程特点、学生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实际，清楚具体，易于理解，便于实施，助力拔尖创新人才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培养。</w:t>
            </w:r>
          </w:p>
        </w:tc>
      </w:tr>
      <w:tr w14:paraId="6B3792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02C1E9B1">
            <w:pPr>
              <w:pStyle w:val="6"/>
              <w:spacing w:line="279" w:lineRule="auto"/>
            </w:pPr>
          </w:p>
          <w:p w14:paraId="4BF0C27A">
            <w:pPr>
              <w:pStyle w:val="6"/>
              <w:spacing w:line="279" w:lineRule="auto"/>
            </w:pPr>
          </w:p>
          <w:p w14:paraId="20E25704">
            <w:pPr>
              <w:pStyle w:val="6"/>
              <w:spacing w:line="279" w:lineRule="auto"/>
            </w:pPr>
          </w:p>
          <w:p w14:paraId="248123D1">
            <w:pPr>
              <w:spacing w:before="78" w:line="222" w:lineRule="auto"/>
              <w:ind w:left="3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内容分析</w:t>
            </w:r>
          </w:p>
        </w:tc>
        <w:tc>
          <w:tcPr>
            <w:tcW w:w="7257" w:type="dxa"/>
            <w:vAlign w:val="top"/>
          </w:tcPr>
          <w:p w14:paraId="5736634A">
            <w:pPr>
              <w:spacing w:before="117" w:line="260" w:lineRule="auto"/>
              <w:ind w:left="128" w:right="84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紧密对接产业链和创新链，及时将学科研究新进展、实践发展新经验、社会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需求新变化、思政教育有机融入课程教学内容，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更新及时，动态完善。</w:t>
            </w:r>
          </w:p>
        </w:tc>
      </w:tr>
      <w:tr w14:paraId="3B9F8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66866111">
            <w:pPr>
              <w:pStyle w:val="6"/>
            </w:pPr>
          </w:p>
        </w:tc>
        <w:tc>
          <w:tcPr>
            <w:tcW w:w="7257" w:type="dxa"/>
            <w:vAlign w:val="top"/>
          </w:tcPr>
          <w:p w14:paraId="1709319F">
            <w:pPr>
              <w:spacing w:before="117" w:line="276" w:lineRule="auto"/>
              <w:ind w:left="120" w:right="8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避免“两张皮”，将专业课程知识点关系、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地位、作用纳入到产业发展的新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环境、新背景中去讲授，描述准确，理论与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实践结合合理，高校、行业企业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内容分配合理；参与教学的双师型师资队伍建设合理。</w:t>
            </w:r>
          </w:p>
        </w:tc>
      </w:tr>
      <w:tr w14:paraId="77ED9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7CDCC9B6">
            <w:pPr>
              <w:pStyle w:val="6"/>
              <w:spacing w:line="321" w:lineRule="auto"/>
            </w:pPr>
          </w:p>
          <w:p w14:paraId="60330EEB">
            <w:pPr>
              <w:pStyle w:val="6"/>
              <w:spacing w:line="321" w:lineRule="auto"/>
            </w:pPr>
          </w:p>
          <w:p w14:paraId="1682D4D5">
            <w:pPr>
              <w:spacing w:before="78" w:line="223" w:lineRule="auto"/>
              <w:ind w:left="1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过程与方法</w:t>
            </w:r>
          </w:p>
        </w:tc>
        <w:tc>
          <w:tcPr>
            <w:tcW w:w="7257" w:type="dxa"/>
            <w:vAlign w:val="top"/>
          </w:tcPr>
          <w:p w14:paraId="79AFD490">
            <w:pPr>
              <w:spacing w:before="117" w:line="260" w:lineRule="auto"/>
              <w:ind w:left="122" w:right="84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教学过程在行业企业真实场景下进行，培养学生分析解决复杂问题的能力以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及创新创业的意识和能力，实践教学与生产实践对接。</w:t>
            </w:r>
          </w:p>
        </w:tc>
      </w:tr>
      <w:tr w14:paraId="1E3581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A20A621">
            <w:pPr>
              <w:pStyle w:val="6"/>
            </w:pPr>
          </w:p>
        </w:tc>
        <w:tc>
          <w:tcPr>
            <w:tcW w:w="7257" w:type="dxa"/>
            <w:vAlign w:val="top"/>
          </w:tcPr>
          <w:p w14:paraId="3436FCC9">
            <w:pPr>
              <w:spacing w:before="120" w:line="260" w:lineRule="auto"/>
              <w:ind w:left="120" w:right="84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通过产教协同解决教学过程中存在的各种问题和困难；教学重点突出，难点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把握准确，充分调动学生积极性、主动性和创造性。</w:t>
            </w:r>
          </w:p>
        </w:tc>
      </w:tr>
    </w:tbl>
    <w:p w14:paraId="4F24976C">
      <w:pPr>
        <w:rPr>
          <w:rFonts w:ascii="Arial"/>
          <w:sz w:val="21"/>
        </w:rPr>
      </w:pPr>
    </w:p>
    <w:p w14:paraId="57A09785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7746962F">
      <w:pPr>
        <w:spacing w:line="91" w:lineRule="auto"/>
        <w:rPr>
          <w:rFonts w:ascii="Arial"/>
          <w:sz w:val="2"/>
        </w:rPr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3F7345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0D7D0E5B">
            <w:pPr>
              <w:spacing w:before="197" w:line="222" w:lineRule="auto"/>
              <w:ind w:left="2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4D6FD2B8">
            <w:pPr>
              <w:spacing w:before="197" w:line="222" w:lineRule="auto"/>
              <w:ind w:left="3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4992A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421" w:type="dxa"/>
            <w:vAlign w:val="top"/>
          </w:tcPr>
          <w:p w14:paraId="2A29DC7D">
            <w:pPr>
              <w:pStyle w:val="6"/>
            </w:pPr>
          </w:p>
        </w:tc>
        <w:tc>
          <w:tcPr>
            <w:tcW w:w="7257" w:type="dxa"/>
            <w:vAlign w:val="top"/>
          </w:tcPr>
          <w:p w14:paraId="1E6A296B">
            <w:pPr>
              <w:spacing w:before="117" w:line="260" w:lineRule="auto"/>
              <w:ind w:left="133" w:right="84" w:hanging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合理选择与应用数字化平台和技术，创设教学环境，强调自主、合作、探究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的学习。</w:t>
            </w:r>
          </w:p>
        </w:tc>
      </w:tr>
      <w:tr w14:paraId="305FD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Align w:val="top"/>
          </w:tcPr>
          <w:p w14:paraId="5724ED2B">
            <w:pPr>
              <w:spacing w:before="318" w:line="222" w:lineRule="auto"/>
              <w:ind w:left="2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考核评价</w:t>
            </w:r>
          </w:p>
        </w:tc>
        <w:tc>
          <w:tcPr>
            <w:tcW w:w="7257" w:type="dxa"/>
            <w:vAlign w:val="top"/>
          </w:tcPr>
          <w:p w14:paraId="7BE2FC9D">
            <w:pPr>
              <w:spacing w:before="118" w:line="260" w:lineRule="auto"/>
              <w:ind w:left="130" w:right="31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评价方法和主体多元，行业企业参与评价，过程性评价和终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结性评价相结合，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学生知识、能力和思维发展得到合理有效评价。</w:t>
            </w:r>
          </w:p>
        </w:tc>
      </w:tr>
      <w:tr w14:paraId="641C81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421" w:type="dxa"/>
            <w:vAlign w:val="top"/>
          </w:tcPr>
          <w:p w14:paraId="2487C0CF">
            <w:pPr>
              <w:spacing w:before="318" w:line="222" w:lineRule="auto"/>
              <w:ind w:left="2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设计创新</w:t>
            </w:r>
          </w:p>
        </w:tc>
        <w:tc>
          <w:tcPr>
            <w:tcW w:w="7257" w:type="dxa"/>
            <w:vAlign w:val="top"/>
          </w:tcPr>
          <w:p w14:paraId="32BCC4FE">
            <w:pPr>
              <w:spacing w:before="119" w:line="261" w:lineRule="auto"/>
              <w:ind w:left="133" w:right="13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教学方案的整体设计富有创新性，注重资源整合，能体现产教融合协同育人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的教学理念、思路和要求；教学方法选择适当，教学过程设计有突出的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特色。</w:t>
            </w:r>
          </w:p>
        </w:tc>
      </w:tr>
    </w:tbl>
    <w:p w14:paraId="228E8781">
      <w:pPr>
        <w:rPr>
          <w:rFonts w:ascii="Arial"/>
          <w:sz w:val="21"/>
        </w:rPr>
      </w:pPr>
    </w:p>
    <w:p w14:paraId="49A9DE62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045CB118">
      <w:pPr>
        <w:spacing w:before="162" w:line="224" w:lineRule="auto"/>
        <w:ind w:left="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附件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2-4</w:t>
      </w:r>
    </w:p>
    <w:p w14:paraId="20A294E2">
      <w:pPr>
        <w:spacing w:before="164" w:line="223" w:lineRule="auto"/>
        <w:ind w:left="198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7"/>
          <w:sz w:val="43"/>
          <w:szCs w:val="43"/>
        </w:rPr>
        <w:t>人工智能赛道实施方案</w:t>
      </w:r>
    </w:p>
    <w:p w14:paraId="1D09F62B">
      <w:pPr>
        <w:spacing w:line="299" w:lineRule="auto"/>
        <w:rPr>
          <w:rFonts w:ascii="Arial"/>
          <w:sz w:val="21"/>
        </w:rPr>
      </w:pPr>
    </w:p>
    <w:p w14:paraId="2859B6C6">
      <w:pPr>
        <w:spacing w:line="300" w:lineRule="auto"/>
        <w:rPr>
          <w:rFonts w:ascii="Arial"/>
          <w:sz w:val="21"/>
        </w:rPr>
      </w:pPr>
    </w:p>
    <w:p w14:paraId="6DB19504">
      <w:pPr>
        <w:pStyle w:val="2"/>
        <w:spacing w:before="100" w:line="228" w:lineRule="auto"/>
        <w:ind w:left="676"/>
        <w:outlineLvl w:val="0"/>
      </w:pPr>
      <w:r>
        <w:rPr>
          <w:b/>
          <w:bCs/>
          <w:spacing w:val="3"/>
        </w:rPr>
        <w:t>一、参赛要求</w:t>
      </w:r>
    </w:p>
    <w:p w14:paraId="7E53AB8C">
      <w:pPr>
        <w:pStyle w:val="2"/>
        <w:spacing w:before="180" w:line="280" w:lineRule="auto"/>
        <w:ind w:left="66" w:right="74" w:firstLine="605"/>
        <w:jc w:val="left"/>
        <w:outlineLvl w:val="0"/>
      </w:pPr>
      <w:r>
        <w:rPr>
          <w:spacing w:val="6"/>
        </w:rPr>
        <w:t>本赛道可以个人或团队形式参赛，若以团队形式参赛，团队成员包括</w:t>
      </w:r>
      <w:r>
        <w:rPr>
          <w:spacing w:val="-28"/>
        </w:rPr>
        <w:t xml:space="preserve"> </w:t>
      </w:r>
      <w:r>
        <w:rPr>
          <w:spacing w:val="6"/>
        </w:rPr>
        <w:t>1</w:t>
      </w:r>
      <w:r>
        <w:rPr>
          <w:spacing w:val="-53"/>
        </w:rPr>
        <w:t xml:space="preserve"> </w:t>
      </w:r>
      <w:r>
        <w:rPr>
          <w:spacing w:val="6"/>
        </w:rPr>
        <w:t>名主讲教师和不超过3</w:t>
      </w:r>
      <w:r>
        <w:rPr>
          <w:spacing w:val="-52"/>
        </w:rPr>
        <w:t xml:space="preserve"> </w:t>
      </w:r>
      <w:r>
        <w:rPr>
          <w:spacing w:val="6"/>
        </w:rPr>
        <w:t>名团队教师。</w:t>
      </w:r>
    </w:p>
    <w:p w14:paraId="6439E53E">
      <w:pPr>
        <w:pStyle w:val="2"/>
        <w:spacing w:before="180" w:line="333" w:lineRule="auto"/>
        <w:ind w:left="35" w:right="11" w:firstLine="640"/>
        <w:jc w:val="left"/>
      </w:pPr>
      <w:r>
        <w:rPr>
          <w:spacing w:val="8"/>
        </w:rPr>
        <w:t>参赛课程须利用国家高等教育智慧教育平台（含接入平台）提供的资源或工具，或依托生成式人工智能技术建设并</w:t>
      </w:r>
      <w:r>
        <w:rPr>
          <w:spacing w:val="7"/>
        </w:rPr>
        <w:t>运用教学智能体开展教学。</w:t>
      </w:r>
    </w:p>
    <w:p w14:paraId="65E1F8C9">
      <w:pPr>
        <w:pStyle w:val="2"/>
        <w:spacing w:before="4" w:line="333" w:lineRule="auto"/>
        <w:ind w:left="34" w:right="11" w:firstLine="642"/>
        <w:jc w:val="left"/>
      </w:pPr>
      <w:r>
        <w:rPr>
          <w:spacing w:val="8"/>
        </w:rPr>
        <w:t>人工智能赛道探索基于人工智能技术的教学模式创新，</w:t>
      </w:r>
      <w:r>
        <w:rPr>
          <w:spacing w:val="10"/>
        </w:rPr>
        <w:t>须明确体现数据驱动和人工智能技术运用，至少包括2</w:t>
      </w:r>
      <w:r>
        <w:rPr>
          <w:spacing w:val="-35"/>
        </w:rPr>
        <w:t xml:space="preserve"> </w:t>
      </w:r>
      <w:r>
        <w:rPr>
          <w:spacing w:val="10"/>
        </w:rPr>
        <w:t>个如</w:t>
      </w:r>
      <w:r>
        <w:rPr>
          <w:spacing w:val="8"/>
        </w:rPr>
        <w:t>下情境：学情数据采集与分析、数字资源整合与运用、适配</w:t>
      </w:r>
      <w:r>
        <w:rPr>
          <w:spacing w:val="9"/>
        </w:rPr>
        <w:t>的教学场景设计、多维智能评价反馈、师生</w:t>
      </w:r>
      <w:r>
        <w:rPr>
          <w:spacing w:val="8"/>
        </w:rPr>
        <w:t>机协同教学、个</w:t>
      </w:r>
      <w:r>
        <w:rPr>
          <w:spacing w:val="5"/>
        </w:rPr>
        <w:t>性化学习支持等。</w:t>
      </w:r>
    </w:p>
    <w:p w14:paraId="4B589C06">
      <w:pPr>
        <w:pStyle w:val="2"/>
        <w:spacing w:before="1" w:line="333" w:lineRule="auto"/>
        <w:ind w:left="32" w:right="11" w:firstLine="643"/>
        <w:jc w:val="left"/>
      </w:pPr>
      <w:r>
        <w:rPr>
          <w:spacing w:val="8"/>
        </w:rPr>
        <w:t>人工智能赛道现场评审，须重点展示最具创新性的人工</w:t>
      </w:r>
      <w:r>
        <w:rPr>
          <w:spacing w:val="7"/>
        </w:rPr>
        <w:t>智能教学设计及实施过程。</w:t>
      </w:r>
    </w:p>
    <w:p w14:paraId="61B987A3">
      <w:pPr>
        <w:pStyle w:val="2"/>
        <w:spacing w:before="4" w:line="333" w:lineRule="auto"/>
        <w:ind w:left="34" w:right="11" w:firstLine="642"/>
        <w:jc w:val="left"/>
        <w:rPr>
          <w:spacing w:val="9"/>
        </w:rPr>
      </w:pPr>
      <w:r>
        <w:rPr>
          <w:b/>
          <w:bCs/>
          <w:spacing w:val="9"/>
        </w:rPr>
        <w:t>二、材料要求</w:t>
      </w:r>
    </w:p>
    <w:p w14:paraId="7126EF4D">
      <w:pPr>
        <w:pStyle w:val="2"/>
        <w:spacing w:before="4" w:line="333" w:lineRule="auto"/>
        <w:ind w:left="34" w:right="11" w:firstLine="642"/>
        <w:jc w:val="left"/>
        <w:rPr>
          <w:spacing w:val="9"/>
        </w:rPr>
      </w:pPr>
      <w:r>
        <w:rPr>
          <w:spacing w:val="9"/>
        </w:rPr>
        <w:t>（一） 申报书</w:t>
      </w:r>
    </w:p>
    <w:p w14:paraId="32699F28">
      <w:pPr>
        <w:pStyle w:val="2"/>
        <w:spacing w:before="4" w:line="333" w:lineRule="auto"/>
        <w:ind w:left="34" w:right="11" w:firstLine="642"/>
        <w:jc w:val="left"/>
        <w:rPr>
          <w:spacing w:val="9"/>
        </w:rPr>
      </w:pPr>
      <w:r>
        <w:rPr>
          <w:spacing w:val="9"/>
        </w:rPr>
        <w:t>参赛教师</w:t>
      </w:r>
      <w:r>
        <w:rPr>
          <w:rFonts w:hint="eastAsia"/>
          <w:spacing w:val="9"/>
          <w:lang w:val="en-US" w:eastAsia="zh-CN"/>
        </w:rPr>
        <w:t>填写对应赛道申报书</w:t>
      </w:r>
      <w:r>
        <w:rPr>
          <w:spacing w:val="9"/>
        </w:rPr>
        <w:t>。</w:t>
      </w:r>
    </w:p>
    <w:p w14:paraId="0E436889">
      <w:pPr>
        <w:pStyle w:val="2"/>
        <w:spacing w:before="1" w:line="333" w:lineRule="auto"/>
        <w:ind w:left="32" w:right="11" w:firstLine="643"/>
        <w:rPr>
          <w:spacing w:val="8"/>
        </w:rPr>
      </w:pPr>
      <w:r>
        <w:rPr>
          <w:spacing w:val="8"/>
        </w:rPr>
        <w:t>（二）人工智能创新成果报告</w:t>
      </w:r>
    </w:p>
    <w:p w14:paraId="1E8E45DA">
      <w:pPr>
        <w:pStyle w:val="2"/>
        <w:spacing w:before="1" w:line="333" w:lineRule="auto"/>
        <w:ind w:left="32" w:right="11" w:firstLine="643"/>
        <w:jc w:val="both"/>
      </w:pPr>
      <w:r>
        <w:rPr>
          <w:spacing w:val="8"/>
        </w:rPr>
        <w:t>人工智能创新成果报告应立足新时代人才培养与课程建设目标，聚焦真挑战与真问题，紧扣“以学生为中心”“人机协作”等核心理念，重点呈现人工智能技术对教学模式的系统性赋能。报告需详细介绍人工智能技术深度应用如何推</w:t>
      </w:r>
      <w:r>
        <w:rPr>
          <w:spacing w:val="9"/>
        </w:rPr>
        <w:t>动教学内容、方法、环境与评价的整体重构，或重点剖</w:t>
      </w:r>
      <w:r>
        <w:rPr>
          <w:spacing w:val="8"/>
        </w:rPr>
        <w:t>析具</w:t>
      </w:r>
      <w:r>
        <w:rPr>
          <w:spacing w:val="9"/>
        </w:rPr>
        <w:t>有显著创新特征的教学环节；提供可验证的客观证据或</w:t>
      </w:r>
      <w:r>
        <w:rPr>
          <w:spacing w:val="8"/>
        </w:rPr>
        <w:t>对比</w:t>
      </w:r>
      <w:r>
        <w:rPr>
          <w:spacing w:val="9"/>
        </w:rPr>
        <w:t>数据，清晰展示人工智能技术在提升学生专业能力、创</w:t>
      </w:r>
      <w:r>
        <w:rPr>
          <w:spacing w:val="8"/>
        </w:rPr>
        <w:t>新思</w:t>
      </w:r>
      <w:r>
        <w:rPr>
          <w:spacing w:val="6"/>
        </w:rPr>
        <w:t>维、数字素养与伦理认知等方面的实际效果，</w:t>
      </w:r>
      <w:r>
        <w:rPr>
          <w:spacing w:val="-79"/>
        </w:rPr>
        <w:t xml:space="preserve"> </w:t>
      </w:r>
      <w:r>
        <w:rPr>
          <w:spacing w:val="6"/>
        </w:rPr>
        <w:t>同时明确相关</w:t>
      </w:r>
      <w:r>
        <w:rPr>
          <w:spacing w:val="9"/>
        </w:rPr>
        <w:t>数据治理、学术诚信与安全合规等安排；最终，应</w:t>
      </w:r>
      <w:r>
        <w:rPr>
          <w:spacing w:val="8"/>
        </w:rPr>
        <w:t>提炼出可</w:t>
      </w:r>
      <w:r>
        <w:rPr>
          <w:spacing w:val="13"/>
        </w:rPr>
        <w:t>复制、可推广的“人工智能+</w:t>
      </w:r>
      <w:r>
        <w:rPr>
          <w:spacing w:val="-106"/>
        </w:rPr>
        <w:t xml:space="preserve"> </w:t>
      </w:r>
      <w:r>
        <w:rPr>
          <w:spacing w:val="13"/>
        </w:rPr>
        <w:t>”教学创新模式，配套提供清</w:t>
      </w:r>
      <w:r>
        <w:rPr>
          <w:spacing w:val="8"/>
        </w:rPr>
        <w:t>晰的实施流程、工具链支持及量化评价指标。</w:t>
      </w:r>
    </w:p>
    <w:p w14:paraId="0BAE9662">
      <w:pPr>
        <w:pStyle w:val="2"/>
        <w:spacing w:line="226" w:lineRule="auto"/>
        <w:ind w:left="675"/>
        <w:outlineLvl w:val="1"/>
      </w:pPr>
      <w:r>
        <w:rPr>
          <w:spacing w:val="7"/>
        </w:rPr>
        <w:t>（三）教学视频及相关材料</w:t>
      </w:r>
    </w:p>
    <w:p w14:paraId="272E233A">
      <w:pPr>
        <w:pStyle w:val="2"/>
        <w:spacing w:before="185" w:line="333" w:lineRule="auto"/>
        <w:ind w:left="32" w:firstLine="639"/>
        <w:jc w:val="both"/>
      </w:pPr>
      <w:r>
        <w:rPr>
          <w:spacing w:val="10"/>
        </w:rPr>
        <w:t>本赛道需提交两项视频材料：一是课堂教学实录视频，</w:t>
      </w:r>
      <w:r>
        <w:rPr>
          <w:spacing w:val="6"/>
        </w:rPr>
        <w:t>须为参赛课程中一个完整</w:t>
      </w:r>
      <w:r>
        <w:rPr>
          <w:spacing w:val="-38"/>
        </w:rPr>
        <w:t xml:space="preserve"> </w:t>
      </w:r>
      <w:r>
        <w:rPr>
          <w:spacing w:val="6"/>
        </w:rPr>
        <w:t>1</w:t>
      </w:r>
      <w:r>
        <w:rPr>
          <w:spacing w:val="-40"/>
        </w:rPr>
        <w:t xml:space="preserve"> </w:t>
      </w:r>
      <w:r>
        <w:rPr>
          <w:spacing w:val="6"/>
        </w:rPr>
        <w:t>学时的课堂教学</w:t>
      </w:r>
      <w:r>
        <w:rPr>
          <w:spacing w:val="5"/>
        </w:rPr>
        <w:t>实录视频，时长</w:t>
      </w:r>
      <w:r>
        <w:rPr>
          <w:spacing w:val="1"/>
        </w:rPr>
        <w:t>为</w:t>
      </w:r>
      <w:r>
        <w:rPr>
          <w:spacing w:val="-51"/>
        </w:rPr>
        <w:t xml:space="preserve"> </w:t>
      </w:r>
      <w:r>
        <w:rPr>
          <w:spacing w:val="1"/>
        </w:rPr>
        <w:t>40–50</w:t>
      </w:r>
      <w:r>
        <w:rPr>
          <w:spacing w:val="-50"/>
        </w:rPr>
        <w:t xml:space="preserve"> </w:t>
      </w:r>
      <w:r>
        <w:rPr>
          <w:spacing w:val="1"/>
        </w:rPr>
        <w:t>分钟，且全程连续录制；二是课外教学展示视频，</w:t>
      </w:r>
      <w:r>
        <w:rPr>
          <w:spacing w:val="9"/>
        </w:rPr>
        <w:t>展示与课堂实录相关的课前、课后教学环节，</w:t>
      </w:r>
      <w:r>
        <w:rPr>
          <w:spacing w:val="8"/>
        </w:rPr>
        <w:t>充分体现人工</w:t>
      </w:r>
      <w:r>
        <w:rPr>
          <w:spacing w:val="4"/>
        </w:rPr>
        <w:t>智能技术融入教学全过程的实施情况，时长不超过</w:t>
      </w:r>
      <w:r>
        <w:rPr>
          <w:spacing w:val="-28"/>
        </w:rPr>
        <w:t xml:space="preserve"> </w:t>
      </w:r>
      <w:r>
        <w:rPr>
          <w:spacing w:val="4"/>
        </w:rPr>
        <w:t>15</w:t>
      </w:r>
      <w:r>
        <w:rPr>
          <w:spacing w:val="-50"/>
        </w:rPr>
        <w:t xml:space="preserve"> </w:t>
      </w:r>
      <w:r>
        <w:rPr>
          <w:spacing w:val="4"/>
        </w:rPr>
        <w:t>分钟。</w:t>
      </w:r>
    </w:p>
    <w:p w14:paraId="43FA6158">
      <w:pPr>
        <w:pStyle w:val="2"/>
        <w:spacing w:before="1" w:line="333" w:lineRule="auto"/>
        <w:ind w:left="36" w:right="113" w:firstLine="637"/>
        <w:jc w:val="both"/>
      </w:pPr>
      <w:r>
        <w:rPr>
          <w:spacing w:val="8"/>
        </w:rPr>
        <w:t>上述两部分视频内容，均需体现人工智能技术的应用，并在配套提交的教案与课件中，明确标注其应用环节、设计</w:t>
      </w:r>
      <w:r>
        <w:rPr>
          <w:spacing w:val="7"/>
        </w:rPr>
        <w:t>目的、操作流程及预期效果。</w:t>
      </w:r>
    </w:p>
    <w:p w14:paraId="2C94A312">
      <w:pPr>
        <w:pStyle w:val="2"/>
        <w:spacing w:line="226" w:lineRule="auto"/>
        <w:ind w:left="675"/>
        <w:outlineLvl w:val="1"/>
      </w:pPr>
      <w:r>
        <w:rPr>
          <w:spacing w:val="7"/>
        </w:rPr>
        <w:t>（四）附加证明材料</w:t>
      </w:r>
    </w:p>
    <w:p w14:paraId="016DF89E">
      <w:pPr>
        <w:pStyle w:val="2"/>
        <w:spacing w:before="187" w:line="333" w:lineRule="auto"/>
        <w:ind w:left="34" w:right="111" w:firstLine="638"/>
        <w:jc w:val="both"/>
      </w:pPr>
      <w:r>
        <w:rPr>
          <w:spacing w:val="22"/>
        </w:rPr>
        <w:t>本赛道需提供参赛课程利用国家高等教育智慧教育平</w:t>
      </w:r>
      <w:r>
        <w:rPr>
          <w:spacing w:val="9"/>
        </w:rPr>
        <w:t>台（含接入平台）提供的资源或工具，或依</w:t>
      </w:r>
      <w:r>
        <w:rPr>
          <w:spacing w:val="8"/>
        </w:rPr>
        <w:t>托生成式人工智能技术建设并运用教学智能体开展教学的证明，包含但不限</w:t>
      </w:r>
      <w:r>
        <w:rPr>
          <w:spacing w:val="9"/>
        </w:rPr>
        <w:t>于课程数字资源和人工智能技术工具的详细</w:t>
      </w:r>
      <w:r>
        <w:rPr>
          <w:spacing w:val="8"/>
        </w:rPr>
        <w:t>页面的截图，提</w:t>
      </w:r>
      <w:r>
        <w:rPr>
          <w:spacing w:val="9"/>
        </w:rPr>
        <w:t>交原始版本和匿名版本。其中，原始版本用</w:t>
      </w:r>
      <w:r>
        <w:rPr>
          <w:spacing w:val="8"/>
        </w:rPr>
        <w:t>于资料审核，匿</w:t>
      </w:r>
      <w:r>
        <w:rPr>
          <w:spacing w:val="6"/>
        </w:rPr>
        <w:t>名版本用于专家评审。</w:t>
      </w:r>
    </w:p>
    <w:p w14:paraId="6C6345C2">
      <w:pPr>
        <w:spacing w:line="333" w:lineRule="auto"/>
        <w:sectPr>
          <w:footerReference r:id="rId16" w:type="default"/>
          <w:pgSz w:w="11906" w:h="16839"/>
          <w:pgMar w:top="1431" w:right="1685" w:bottom="1221" w:left="1785" w:header="0" w:footer="987" w:gutter="0"/>
          <w:cols w:space="720" w:num="1"/>
        </w:sectPr>
      </w:pPr>
    </w:p>
    <w:p w14:paraId="3C89C099">
      <w:pPr>
        <w:pStyle w:val="2"/>
        <w:spacing w:before="184" w:line="228" w:lineRule="auto"/>
        <w:ind w:left="680"/>
        <w:outlineLvl w:val="0"/>
      </w:pPr>
      <w:r>
        <w:rPr>
          <w:b/>
          <w:bCs/>
          <w:spacing w:val="2"/>
        </w:rPr>
        <w:t>三、评分标准</w:t>
      </w:r>
    </w:p>
    <w:p w14:paraId="54B523F1">
      <w:pPr>
        <w:pStyle w:val="2"/>
        <w:spacing w:before="175" w:line="229" w:lineRule="auto"/>
        <w:ind w:left="675"/>
        <w:outlineLvl w:val="1"/>
      </w:pPr>
      <w:r>
        <w:rPr>
          <w:b/>
          <w:bCs/>
          <w:spacing w:val="1"/>
        </w:rPr>
        <w:t>（一）教学视频（40</w:t>
      </w:r>
      <w:r>
        <w:rPr>
          <w:spacing w:val="-41"/>
        </w:rPr>
        <w:t xml:space="preserve"> </w:t>
      </w:r>
      <w:r>
        <w:rPr>
          <w:b/>
          <w:bCs/>
          <w:spacing w:val="1"/>
        </w:rPr>
        <w:t>分）</w:t>
      </w:r>
    </w:p>
    <w:tbl>
      <w:tblPr>
        <w:tblStyle w:val="5"/>
        <w:tblW w:w="8274" w:type="dxa"/>
        <w:tblInd w:w="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6894"/>
      </w:tblGrid>
      <w:tr w14:paraId="527EAF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380" w:type="dxa"/>
            <w:vAlign w:val="top"/>
          </w:tcPr>
          <w:p w14:paraId="3E841B82">
            <w:pPr>
              <w:spacing w:before="181" w:line="222" w:lineRule="auto"/>
              <w:ind w:left="26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6894" w:type="dxa"/>
            <w:vAlign w:val="top"/>
          </w:tcPr>
          <w:p w14:paraId="23EAF036">
            <w:pPr>
              <w:spacing w:before="181" w:line="222" w:lineRule="auto"/>
              <w:ind w:left="32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50495D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80" w:type="dxa"/>
            <w:vAlign w:val="top"/>
          </w:tcPr>
          <w:p w14:paraId="217A7841">
            <w:pPr>
              <w:pStyle w:val="6"/>
              <w:spacing w:line="434" w:lineRule="auto"/>
            </w:pPr>
          </w:p>
          <w:p w14:paraId="10C6DC42">
            <w:pPr>
              <w:spacing w:before="78" w:line="223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教学理念</w:t>
            </w:r>
          </w:p>
        </w:tc>
        <w:tc>
          <w:tcPr>
            <w:tcW w:w="6894" w:type="dxa"/>
            <w:vAlign w:val="top"/>
          </w:tcPr>
          <w:p w14:paraId="76A3D2B4">
            <w:pPr>
              <w:spacing w:before="117" w:line="276" w:lineRule="auto"/>
              <w:ind w:left="114" w:right="108" w:firstLine="16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落实立德树人根本任务，充分体现“以学生为中心”。坚持问题导向，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以人工智能技术为驱动，注重培养学生适应新时代需要的数字素养和创新实践能力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。</w:t>
            </w:r>
          </w:p>
        </w:tc>
      </w:tr>
      <w:tr w14:paraId="138BDE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380" w:type="dxa"/>
            <w:vMerge w:val="restart"/>
            <w:tcBorders>
              <w:bottom w:val="nil"/>
            </w:tcBorders>
            <w:vAlign w:val="top"/>
          </w:tcPr>
          <w:p w14:paraId="02DC2DFA">
            <w:pPr>
              <w:pStyle w:val="6"/>
              <w:spacing w:line="349" w:lineRule="auto"/>
            </w:pPr>
          </w:p>
          <w:p w14:paraId="53A4A63F">
            <w:pPr>
              <w:pStyle w:val="6"/>
              <w:spacing w:line="350" w:lineRule="auto"/>
            </w:pPr>
          </w:p>
          <w:p w14:paraId="07394DBB">
            <w:pPr>
              <w:spacing w:before="78" w:line="222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教学内容</w:t>
            </w:r>
          </w:p>
        </w:tc>
        <w:tc>
          <w:tcPr>
            <w:tcW w:w="6894" w:type="dxa"/>
            <w:vAlign w:val="top"/>
          </w:tcPr>
          <w:p w14:paraId="7884604E">
            <w:pPr>
              <w:spacing w:before="176" w:line="221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教学内容有深度、广度，反映学科前沿、满足行业与社会需求。</w:t>
            </w:r>
          </w:p>
        </w:tc>
      </w:tr>
      <w:tr w14:paraId="1462D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80" w:type="dxa"/>
            <w:vMerge w:val="continue"/>
            <w:tcBorders>
              <w:top w:val="nil"/>
            </w:tcBorders>
            <w:vAlign w:val="top"/>
          </w:tcPr>
          <w:p w14:paraId="2ACEF094">
            <w:pPr>
              <w:pStyle w:val="6"/>
            </w:pPr>
          </w:p>
        </w:tc>
        <w:tc>
          <w:tcPr>
            <w:tcW w:w="6894" w:type="dxa"/>
            <w:vAlign w:val="top"/>
          </w:tcPr>
          <w:p w14:paraId="24E83317">
            <w:pPr>
              <w:spacing w:before="117" w:line="276" w:lineRule="auto"/>
              <w:ind w:left="119" w:right="84" w:firstLine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渗透人工智能与专业交叉融合思想，体现高阶性、创新性与挑战度；合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理利用人工智能技术对学科知识体系进行重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构与拓展，动态更新、组织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教学内容，适应学生个性化发展需求。</w:t>
            </w:r>
          </w:p>
        </w:tc>
      </w:tr>
      <w:tr w14:paraId="1DF86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1380" w:type="dxa"/>
            <w:vMerge w:val="restart"/>
            <w:tcBorders>
              <w:bottom w:val="nil"/>
            </w:tcBorders>
            <w:vAlign w:val="top"/>
          </w:tcPr>
          <w:p w14:paraId="78C780FF">
            <w:pPr>
              <w:pStyle w:val="6"/>
              <w:spacing w:line="259" w:lineRule="auto"/>
            </w:pPr>
          </w:p>
          <w:p w14:paraId="5AF32949">
            <w:pPr>
              <w:pStyle w:val="6"/>
              <w:spacing w:line="259" w:lineRule="auto"/>
            </w:pPr>
          </w:p>
          <w:p w14:paraId="0A4BAAD7">
            <w:pPr>
              <w:pStyle w:val="6"/>
              <w:spacing w:line="259" w:lineRule="auto"/>
            </w:pPr>
          </w:p>
          <w:p w14:paraId="00E4921A">
            <w:pPr>
              <w:pStyle w:val="6"/>
              <w:spacing w:line="260" w:lineRule="auto"/>
            </w:pPr>
          </w:p>
          <w:p w14:paraId="01C0D28E">
            <w:pPr>
              <w:pStyle w:val="6"/>
              <w:spacing w:line="260" w:lineRule="auto"/>
            </w:pPr>
          </w:p>
          <w:p w14:paraId="22DD059C">
            <w:pPr>
              <w:pStyle w:val="6"/>
              <w:spacing w:line="260" w:lineRule="auto"/>
            </w:pPr>
          </w:p>
          <w:p w14:paraId="021C2E8C">
            <w:pPr>
              <w:pStyle w:val="6"/>
              <w:spacing w:line="260" w:lineRule="auto"/>
            </w:pPr>
          </w:p>
          <w:p w14:paraId="522C60B0">
            <w:pPr>
              <w:pStyle w:val="6"/>
              <w:spacing w:line="260" w:lineRule="auto"/>
            </w:pPr>
          </w:p>
          <w:p w14:paraId="260C5C4A">
            <w:pPr>
              <w:spacing w:before="78" w:line="223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教学过程</w:t>
            </w:r>
          </w:p>
        </w:tc>
        <w:tc>
          <w:tcPr>
            <w:tcW w:w="6894" w:type="dxa"/>
            <w:vAlign w:val="top"/>
          </w:tcPr>
          <w:p w14:paraId="42AE4426">
            <w:pPr>
              <w:spacing w:before="133" w:line="266" w:lineRule="auto"/>
              <w:ind w:left="123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人工智能技术对课程全流程各环节的有效支撑，形成数据驱动、促进思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维深度参与、增强个性化学习体验的教学设计。</w:t>
            </w:r>
          </w:p>
        </w:tc>
      </w:tr>
      <w:tr w14:paraId="14A44E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1380" w:type="dxa"/>
            <w:vMerge w:val="continue"/>
            <w:tcBorders>
              <w:top w:val="nil"/>
              <w:bottom w:val="nil"/>
            </w:tcBorders>
            <w:vAlign w:val="top"/>
          </w:tcPr>
          <w:p w14:paraId="453DC6AC">
            <w:pPr>
              <w:pStyle w:val="6"/>
            </w:pPr>
          </w:p>
        </w:tc>
        <w:tc>
          <w:tcPr>
            <w:tcW w:w="6894" w:type="dxa"/>
            <w:vAlign w:val="top"/>
          </w:tcPr>
          <w:p w14:paraId="50E5158E">
            <w:pPr>
              <w:spacing w:before="133" w:line="266" w:lineRule="auto"/>
              <w:ind w:left="119" w:right="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教学目标科学、准确，符合大纲要求、学科特点与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学生实际，体现对知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识、能力与思维等方面的培养要求。</w:t>
            </w:r>
          </w:p>
        </w:tc>
      </w:tr>
      <w:tr w14:paraId="13631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80" w:type="dxa"/>
            <w:vMerge w:val="continue"/>
            <w:tcBorders>
              <w:top w:val="nil"/>
              <w:bottom w:val="nil"/>
            </w:tcBorders>
            <w:vAlign w:val="top"/>
          </w:tcPr>
          <w:p w14:paraId="41C837FB">
            <w:pPr>
              <w:pStyle w:val="6"/>
            </w:pPr>
          </w:p>
        </w:tc>
        <w:tc>
          <w:tcPr>
            <w:tcW w:w="6894" w:type="dxa"/>
            <w:vAlign w:val="top"/>
          </w:tcPr>
          <w:p w14:paraId="0D175A74">
            <w:pPr>
              <w:spacing w:before="118" w:line="260" w:lineRule="auto"/>
              <w:ind w:left="133" w:right="84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教学方法与策略有效，能够运用人工智能技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术，构建人机协同或人机共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生的教学模式，具有显著创新性和实用性。</w:t>
            </w:r>
          </w:p>
        </w:tc>
      </w:tr>
      <w:tr w14:paraId="5B465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80" w:type="dxa"/>
            <w:vMerge w:val="continue"/>
            <w:tcBorders>
              <w:top w:val="nil"/>
              <w:bottom w:val="nil"/>
            </w:tcBorders>
            <w:vAlign w:val="top"/>
          </w:tcPr>
          <w:p w14:paraId="14E775B8">
            <w:pPr>
              <w:pStyle w:val="6"/>
            </w:pPr>
          </w:p>
        </w:tc>
        <w:tc>
          <w:tcPr>
            <w:tcW w:w="6894" w:type="dxa"/>
            <w:vAlign w:val="top"/>
          </w:tcPr>
          <w:p w14:paraId="38C6CD5E">
            <w:pPr>
              <w:spacing w:before="116" w:line="261" w:lineRule="auto"/>
              <w:ind w:left="130" w:right="84" w:hanging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利用人工智能技术采集学生状态或构建多维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智能评价体系，形成动态教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学过程性、数据化分析。</w:t>
            </w:r>
          </w:p>
        </w:tc>
      </w:tr>
      <w:tr w14:paraId="3E344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380" w:type="dxa"/>
            <w:vMerge w:val="continue"/>
            <w:tcBorders>
              <w:top w:val="nil"/>
            </w:tcBorders>
            <w:vAlign w:val="top"/>
          </w:tcPr>
          <w:p w14:paraId="58C7435A">
            <w:pPr>
              <w:pStyle w:val="6"/>
            </w:pPr>
          </w:p>
        </w:tc>
        <w:tc>
          <w:tcPr>
            <w:tcW w:w="6894" w:type="dxa"/>
            <w:vAlign w:val="top"/>
          </w:tcPr>
          <w:p w14:paraId="7AF31686">
            <w:pPr>
              <w:spacing w:before="117" w:line="307" w:lineRule="auto"/>
              <w:ind w:left="128" w:right="84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结合所授课程特点、思维方法和价值理念，利用人工智能技术呈现课程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思政元素，实现</w:t>
            </w:r>
            <w:r>
              <w:rPr>
                <w:rFonts w:ascii="Calibri" w:hAnsi="Calibri" w:eastAsia="Calibri" w:cs="Calibri"/>
                <w:spacing w:val="-22"/>
                <w:sz w:val="24"/>
                <w:szCs w:val="24"/>
              </w:rPr>
              <w:t>“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润物无声</w:t>
            </w:r>
            <w:r>
              <w:rPr>
                <w:rFonts w:ascii="Calibri" w:hAnsi="Calibri" w:eastAsia="Calibri" w:cs="Calibri"/>
                <w:spacing w:val="-22"/>
                <w:sz w:val="24"/>
                <w:szCs w:val="24"/>
              </w:rPr>
              <w:t>”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的育人效果。</w:t>
            </w:r>
          </w:p>
        </w:tc>
      </w:tr>
      <w:tr w14:paraId="37571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80" w:type="dxa"/>
            <w:vMerge w:val="restart"/>
            <w:tcBorders>
              <w:bottom w:val="nil"/>
            </w:tcBorders>
            <w:vAlign w:val="top"/>
          </w:tcPr>
          <w:p w14:paraId="113CE8DA">
            <w:pPr>
              <w:pStyle w:val="6"/>
              <w:spacing w:line="280" w:lineRule="auto"/>
            </w:pPr>
          </w:p>
          <w:p w14:paraId="759DC373">
            <w:pPr>
              <w:pStyle w:val="6"/>
              <w:spacing w:line="280" w:lineRule="auto"/>
            </w:pPr>
          </w:p>
          <w:p w14:paraId="52FE1933">
            <w:pPr>
              <w:pStyle w:val="6"/>
              <w:spacing w:line="280" w:lineRule="auto"/>
            </w:pPr>
          </w:p>
          <w:p w14:paraId="0BCCC7A7">
            <w:pPr>
              <w:spacing w:before="78" w:line="222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教学效果</w:t>
            </w:r>
          </w:p>
        </w:tc>
        <w:tc>
          <w:tcPr>
            <w:tcW w:w="6894" w:type="dxa"/>
            <w:vAlign w:val="top"/>
          </w:tcPr>
          <w:p w14:paraId="70152EA3">
            <w:pPr>
              <w:spacing w:before="117" w:line="276" w:lineRule="auto"/>
              <w:ind w:left="119" w:right="8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教学效率提高，学生思维活跃，深度参与课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堂教学，课堂外教学过程合理，主动合理运用人工智能工具进行探索、创造和协作，学生的学科专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业能力、创新思维、人机协同能力得到有效提升，实现教学目标。</w:t>
            </w:r>
          </w:p>
        </w:tc>
      </w:tr>
      <w:tr w14:paraId="68540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80" w:type="dxa"/>
            <w:vMerge w:val="continue"/>
            <w:tcBorders>
              <w:top w:val="nil"/>
            </w:tcBorders>
            <w:vAlign w:val="top"/>
          </w:tcPr>
          <w:p w14:paraId="25E08CDD">
            <w:pPr>
              <w:pStyle w:val="6"/>
            </w:pPr>
          </w:p>
        </w:tc>
        <w:tc>
          <w:tcPr>
            <w:tcW w:w="6894" w:type="dxa"/>
            <w:vAlign w:val="top"/>
          </w:tcPr>
          <w:p w14:paraId="54E8A11A">
            <w:pPr>
              <w:spacing w:before="118" w:line="260" w:lineRule="auto"/>
              <w:ind w:left="122" w:right="81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形成适合学科特色、学生特点的“人工智能</w:t>
            </w:r>
            <w:r>
              <w:rPr>
                <w:rFonts w:ascii="Calibri" w:hAnsi="Calibri" w:eastAsia="Calibri" w:cs="Calibri"/>
                <w:spacing w:val="-21"/>
                <w:sz w:val="24"/>
                <w:szCs w:val="24"/>
              </w:rPr>
              <w:t>+</w:t>
            </w:r>
            <w:r>
              <w:rPr>
                <w:rFonts w:ascii="Calibri" w:hAnsi="Calibri" w:eastAsia="Calibri" w:cs="Calibri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”课堂教学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模式，具有较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大借鉴和推广价值。</w:t>
            </w:r>
          </w:p>
        </w:tc>
      </w:tr>
      <w:tr w14:paraId="471E4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380" w:type="dxa"/>
            <w:vAlign w:val="top"/>
          </w:tcPr>
          <w:p w14:paraId="198FCC15">
            <w:pPr>
              <w:spacing w:before="180" w:line="224" w:lineRule="auto"/>
              <w:ind w:left="2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视频质量</w:t>
            </w:r>
          </w:p>
        </w:tc>
        <w:tc>
          <w:tcPr>
            <w:tcW w:w="6894" w:type="dxa"/>
            <w:vAlign w:val="top"/>
          </w:tcPr>
          <w:p w14:paraId="768AF55E">
            <w:pPr>
              <w:spacing w:before="180" w:line="220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教学视频清晰、流畅，能客观、真实反映教师和学生的教学过程常态。</w:t>
            </w:r>
          </w:p>
        </w:tc>
      </w:tr>
    </w:tbl>
    <w:p w14:paraId="455D7C08">
      <w:pPr>
        <w:pStyle w:val="2"/>
        <w:spacing w:before="311" w:line="227" w:lineRule="auto"/>
        <w:ind w:left="675"/>
        <w:outlineLvl w:val="1"/>
      </w:pPr>
      <w:r>
        <w:rPr>
          <w:b/>
          <w:bCs/>
          <w:spacing w:val="3"/>
        </w:rPr>
        <w:t>（二）人工智能创新成果报告（20</w:t>
      </w:r>
      <w:r>
        <w:rPr>
          <w:spacing w:val="-35"/>
        </w:rPr>
        <w:t xml:space="preserve"> </w:t>
      </w:r>
      <w:r>
        <w:rPr>
          <w:b/>
          <w:bCs/>
          <w:spacing w:val="3"/>
        </w:rPr>
        <w:t>分）</w:t>
      </w:r>
    </w:p>
    <w:p w14:paraId="65754F50">
      <w:pPr>
        <w:spacing w:line="88" w:lineRule="exact"/>
      </w:pPr>
    </w:p>
    <w:tbl>
      <w:tblPr>
        <w:tblStyle w:val="5"/>
        <w:tblW w:w="8082" w:type="dxa"/>
        <w:tblInd w:w="1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6737"/>
      </w:tblGrid>
      <w:tr w14:paraId="285D5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45" w:type="dxa"/>
            <w:vAlign w:val="top"/>
          </w:tcPr>
          <w:p w14:paraId="61A5A863">
            <w:pPr>
              <w:spacing w:before="170" w:line="222" w:lineRule="auto"/>
              <w:ind w:left="24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6737" w:type="dxa"/>
            <w:vAlign w:val="top"/>
          </w:tcPr>
          <w:p w14:paraId="1C2CA815">
            <w:pPr>
              <w:spacing w:before="170" w:line="222" w:lineRule="auto"/>
              <w:ind w:left="294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</w:tbl>
    <w:p w14:paraId="67EC1A6F">
      <w:pPr>
        <w:rPr>
          <w:rFonts w:ascii="Arial"/>
          <w:sz w:val="21"/>
        </w:rPr>
      </w:pPr>
    </w:p>
    <w:p w14:paraId="7A2C3996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6" w:h="16839"/>
          <w:pgMar w:top="1431" w:right="1785" w:bottom="1221" w:left="1785" w:header="0" w:footer="987" w:gutter="0"/>
          <w:cols w:space="720" w:num="1"/>
        </w:sectPr>
      </w:pPr>
    </w:p>
    <w:p w14:paraId="6D3B3B69">
      <w:pPr>
        <w:spacing w:line="91" w:lineRule="auto"/>
        <w:rPr>
          <w:rFonts w:ascii="Arial"/>
          <w:sz w:val="2"/>
        </w:rPr>
      </w:pPr>
    </w:p>
    <w:tbl>
      <w:tblPr>
        <w:tblStyle w:val="5"/>
        <w:tblW w:w="8082" w:type="dxa"/>
        <w:tblInd w:w="1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6737"/>
      </w:tblGrid>
      <w:tr w14:paraId="3017CC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45" w:type="dxa"/>
            <w:vAlign w:val="top"/>
          </w:tcPr>
          <w:p w14:paraId="3A05D4E0">
            <w:pPr>
              <w:pStyle w:val="6"/>
              <w:spacing w:line="241" w:lineRule="auto"/>
            </w:pPr>
          </w:p>
          <w:p w14:paraId="2B247819">
            <w:pPr>
              <w:spacing w:before="78" w:line="307" w:lineRule="auto"/>
              <w:ind w:left="277" w:right="211" w:hanging="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有明确的</w:t>
            </w:r>
            <w:r>
              <w:rPr>
                <w:rFonts w:ascii="仿宋" w:hAnsi="仿宋" w:eastAsia="仿宋" w:cs="仿宋"/>
                <w:b/>
                <w:bCs/>
                <w:spacing w:val="-30"/>
                <w:sz w:val="24"/>
                <w:szCs w:val="24"/>
              </w:rPr>
              <w:t>问题导向</w:t>
            </w:r>
          </w:p>
        </w:tc>
        <w:tc>
          <w:tcPr>
            <w:tcW w:w="6737" w:type="dxa"/>
            <w:vAlign w:val="top"/>
          </w:tcPr>
          <w:p w14:paraId="40080AEF">
            <w:pPr>
              <w:spacing w:before="118" w:line="277" w:lineRule="auto"/>
              <w:ind w:left="127" w:right="30" w:hanging="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8"/>
                <w:sz w:val="24"/>
                <w:szCs w:val="24"/>
              </w:rPr>
              <w:t>结合新时代人才培养与课程建设目标，提出课程教学真挑战与真问题，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能体现“以学生为中心”的理念，提出运用人工智能技术解决问题的思路与方案，且具有针对性和可行性。</w:t>
            </w:r>
          </w:p>
        </w:tc>
      </w:tr>
      <w:tr w14:paraId="1CC7F5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2" w:hRule="atLeast"/>
        </w:trPr>
        <w:tc>
          <w:tcPr>
            <w:tcW w:w="1345" w:type="dxa"/>
            <w:vAlign w:val="center"/>
          </w:tcPr>
          <w:p w14:paraId="3C8C1BAE">
            <w:pPr>
              <w:spacing w:before="78" w:line="309" w:lineRule="auto"/>
              <w:ind w:left="255" w:right="211" w:hanging="4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有明显的</w:t>
            </w:r>
            <w:r>
              <w:rPr>
                <w:rFonts w:ascii="仿宋" w:hAnsi="仿宋" w:eastAsia="仿宋" w:cs="仿宋"/>
                <w:b/>
                <w:bCs/>
                <w:spacing w:val="-25"/>
                <w:sz w:val="24"/>
                <w:szCs w:val="24"/>
              </w:rPr>
              <w:t>创新特色</w:t>
            </w:r>
          </w:p>
        </w:tc>
        <w:tc>
          <w:tcPr>
            <w:tcW w:w="6737" w:type="dxa"/>
            <w:vAlign w:val="top"/>
          </w:tcPr>
          <w:p w14:paraId="4EAB5C62">
            <w:pPr>
              <w:spacing w:before="117" w:line="284" w:lineRule="auto"/>
              <w:ind w:left="119" w:right="84" w:firstLine="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在推动人工智能赋能教学范式变革方面特色突出，体现对教学活动的系统性重新设计或部分教学环节突出的变革性，展现深刻的教育洞察力，而非技术的简单堆砌，具有显著的创新性、前瞻性和示范引领作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用。</w:t>
            </w:r>
          </w:p>
        </w:tc>
      </w:tr>
      <w:tr w14:paraId="1A5CE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1345" w:type="dxa"/>
            <w:vAlign w:val="top"/>
          </w:tcPr>
          <w:p w14:paraId="065A1868">
            <w:pPr>
              <w:pStyle w:val="6"/>
              <w:spacing w:line="271" w:lineRule="auto"/>
            </w:pPr>
          </w:p>
          <w:p w14:paraId="79DA59E8">
            <w:pPr>
              <w:spacing w:before="78" w:line="310" w:lineRule="auto"/>
              <w:ind w:left="263" w:right="211" w:hanging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5"/>
                <w:sz w:val="24"/>
                <w:szCs w:val="24"/>
              </w:rPr>
              <w:t>体现课程</w:t>
            </w: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思政特色</w:t>
            </w:r>
          </w:p>
        </w:tc>
        <w:tc>
          <w:tcPr>
            <w:tcW w:w="6737" w:type="dxa"/>
            <w:vAlign w:val="top"/>
          </w:tcPr>
          <w:p w14:paraId="5E492E05">
            <w:pPr>
              <w:spacing w:before="151" w:line="285" w:lineRule="auto"/>
              <w:ind w:left="122" w:right="84" w:firstLine="1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能够准确把握课程思政内涵，将价值塑造、知识传授和能力培养融为一体，引导学生树立正确的技术伦理观、社会责任感和可持续发展理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念等，培养负责任的创新精神。</w:t>
            </w:r>
          </w:p>
        </w:tc>
      </w:tr>
      <w:tr w14:paraId="38D34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45" w:type="dxa"/>
            <w:vAlign w:val="top"/>
          </w:tcPr>
          <w:p w14:paraId="76751272">
            <w:pPr>
              <w:spacing w:before="117" w:line="222" w:lineRule="auto"/>
              <w:ind w:left="25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创新构建</w:t>
            </w:r>
          </w:p>
          <w:p w14:paraId="740B032B">
            <w:pPr>
              <w:spacing w:before="111" w:line="213" w:lineRule="auto"/>
              <w:ind w:left="2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教学环境</w:t>
            </w:r>
          </w:p>
        </w:tc>
        <w:tc>
          <w:tcPr>
            <w:tcW w:w="6737" w:type="dxa"/>
            <w:vAlign w:val="top"/>
          </w:tcPr>
          <w:p w14:paraId="1F2819B5">
            <w:pPr>
              <w:spacing w:before="118" w:line="260" w:lineRule="auto"/>
              <w:ind w:left="129" w:right="84" w:hanging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构建基于人工智能技术的学习环境，支撑主动学习或高效教学和高效学习，为学生提供详细的操作指南，场景设计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具有真实性与有效性。</w:t>
            </w:r>
          </w:p>
        </w:tc>
      </w:tr>
      <w:tr w14:paraId="52D00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45" w:type="dxa"/>
            <w:vAlign w:val="top"/>
          </w:tcPr>
          <w:p w14:paraId="543B6172">
            <w:pPr>
              <w:spacing w:before="317" w:line="310" w:lineRule="auto"/>
              <w:ind w:right="10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关注技术</w:t>
            </w: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应用于教学</w:t>
            </w:r>
          </w:p>
        </w:tc>
        <w:tc>
          <w:tcPr>
            <w:tcW w:w="6737" w:type="dxa"/>
            <w:vAlign w:val="top"/>
          </w:tcPr>
          <w:p w14:paraId="2AC1FD2F">
            <w:pPr>
              <w:spacing w:before="117" w:line="276" w:lineRule="auto"/>
              <w:ind w:left="120" w:right="81" w:firstLine="1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能够把握学生学习时代特点，合理利用人工智能技术规划教学全流程场景，对课程的教学目标、内容、方法、环境、评价进行系统性设计与创新，有效实现大规模因材施教。</w:t>
            </w:r>
          </w:p>
        </w:tc>
      </w:tr>
      <w:tr w14:paraId="63AAA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345" w:type="dxa"/>
            <w:vAlign w:val="center"/>
          </w:tcPr>
          <w:p w14:paraId="6613546A">
            <w:pPr>
              <w:spacing w:before="317" w:line="309" w:lineRule="auto"/>
              <w:ind w:right="10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注重创新</w:t>
            </w:r>
            <w:r>
              <w:rPr>
                <w:rFonts w:ascii="仿宋" w:hAnsi="仿宋" w:eastAsia="仿宋" w:cs="仿宋"/>
                <w:b/>
                <w:bCs/>
                <w:spacing w:val="-25"/>
                <w:sz w:val="24"/>
                <w:szCs w:val="24"/>
              </w:rPr>
              <w:t>成果的辐射</w:t>
            </w:r>
          </w:p>
        </w:tc>
        <w:tc>
          <w:tcPr>
            <w:tcW w:w="6737" w:type="dxa"/>
            <w:vAlign w:val="top"/>
          </w:tcPr>
          <w:p w14:paraId="7DF25D2A">
            <w:pPr>
              <w:spacing w:before="118" w:line="277" w:lineRule="auto"/>
              <w:ind w:left="118" w:right="81" w:firstLine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对人工智能赋能教学创新实践成效开展基于证据的有效分析与总结，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能为同类课程的“人工智能</w:t>
            </w:r>
            <w:r>
              <w:rPr>
                <w:rFonts w:ascii="Calibri" w:hAnsi="Calibri" w:eastAsia="Calibri" w:cs="Calibri"/>
                <w:spacing w:val="-26"/>
                <w:sz w:val="24"/>
                <w:szCs w:val="24"/>
              </w:rPr>
              <w:t>+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”教学改革提供可复制、可借鉴的路径与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模式。</w:t>
            </w:r>
          </w:p>
        </w:tc>
      </w:tr>
    </w:tbl>
    <w:p w14:paraId="1B8670E9">
      <w:pPr>
        <w:pStyle w:val="2"/>
        <w:spacing w:before="310" w:line="228" w:lineRule="auto"/>
        <w:ind w:left="675"/>
        <w:outlineLvl w:val="1"/>
      </w:pPr>
      <w:r>
        <w:rPr>
          <w:b/>
          <w:bCs/>
          <w:spacing w:val="3"/>
        </w:rPr>
        <w:t>（三）教学设计创新汇报（40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29990935">
      <w:pPr>
        <w:spacing w:line="87" w:lineRule="exact"/>
      </w:pPr>
    </w:p>
    <w:tbl>
      <w:tblPr>
        <w:tblStyle w:val="5"/>
        <w:tblW w:w="8306" w:type="dxa"/>
        <w:tblInd w:w="1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6929"/>
      </w:tblGrid>
      <w:tr w14:paraId="44FDC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77" w:type="dxa"/>
            <w:vAlign w:val="top"/>
          </w:tcPr>
          <w:p w14:paraId="0D0FB072">
            <w:pPr>
              <w:spacing w:before="118" w:line="216" w:lineRule="auto"/>
              <w:ind w:left="26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6929" w:type="dxa"/>
            <w:vAlign w:val="top"/>
          </w:tcPr>
          <w:p w14:paraId="7F435515">
            <w:pPr>
              <w:spacing w:before="118" w:line="216" w:lineRule="auto"/>
              <w:ind w:left="30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265409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77" w:type="dxa"/>
            <w:vAlign w:val="top"/>
          </w:tcPr>
          <w:p w14:paraId="797CD7B6">
            <w:pPr>
              <w:pStyle w:val="6"/>
              <w:spacing w:line="435" w:lineRule="auto"/>
            </w:pPr>
          </w:p>
          <w:p w14:paraId="234693B7">
            <w:pPr>
              <w:spacing w:before="78" w:line="222" w:lineRule="auto"/>
              <w:ind w:left="1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理念与目标</w:t>
            </w:r>
          </w:p>
        </w:tc>
        <w:tc>
          <w:tcPr>
            <w:tcW w:w="6929" w:type="dxa"/>
            <w:vAlign w:val="top"/>
          </w:tcPr>
          <w:p w14:paraId="6E752B18">
            <w:pPr>
              <w:spacing w:before="113" w:line="277" w:lineRule="auto"/>
              <w:ind w:left="123" w:right="12" w:hanging="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课程设计体现“以学生为中心”的理念，教学目标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符合学科特点和学生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实际；紧扣人工智能时代特征，带动教学模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式创新，着重培养面向未来</w:t>
            </w:r>
            <w:r>
              <w:rPr>
                <w:rFonts w:ascii="仿宋" w:hAnsi="仿宋" w:eastAsia="仿宋" w:cs="仿宋"/>
                <w:spacing w:val="-28"/>
                <w:sz w:val="24"/>
                <w:szCs w:val="24"/>
              </w:rPr>
              <w:t>的学科核心素养、数字素养、跨界融合能力、创新思维与人机协同能力。</w:t>
            </w:r>
          </w:p>
        </w:tc>
      </w:tr>
      <w:tr w14:paraId="2C70C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377" w:type="dxa"/>
            <w:vAlign w:val="top"/>
          </w:tcPr>
          <w:p w14:paraId="1E027CEA">
            <w:pPr>
              <w:pStyle w:val="6"/>
              <w:spacing w:line="435" w:lineRule="auto"/>
            </w:pPr>
          </w:p>
          <w:p w14:paraId="72F91B63">
            <w:pPr>
              <w:spacing w:before="78" w:line="222" w:lineRule="auto"/>
              <w:ind w:left="2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内容分析</w:t>
            </w:r>
          </w:p>
        </w:tc>
        <w:tc>
          <w:tcPr>
            <w:tcW w:w="6929" w:type="dxa"/>
            <w:vAlign w:val="top"/>
          </w:tcPr>
          <w:p w14:paraId="228AD783">
            <w:pPr>
              <w:spacing w:before="117" w:line="276" w:lineRule="auto"/>
              <w:ind w:left="120" w:right="83" w:hanging="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教学内容分析透彻，知识结构清晰，重难点把握准确。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能利用人工智能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技术创造性地使用各类教学资源，内容充实精要，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适合学生水平，旨在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深化认知、促进建构，启发学生思考及问题解决。</w:t>
            </w:r>
          </w:p>
        </w:tc>
      </w:tr>
      <w:tr w14:paraId="219CA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77" w:type="dxa"/>
            <w:vAlign w:val="top"/>
          </w:tcPr>
          <w:p w14:paraId="55945375">
            <w:pPr>
              <w:spacing w:before="317" w:line="222" w:lineRule="auto"/>
              <w:ind w:left="2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学情分析</w:t>
            </w:r>
          </w:p>
        </w:tc>
        <w:tc>
          <w:tcPr>
            <w:tcW w:w="6929" w:type="dxa"/>
            <w:vAlign w:val="top"/>
          </w:tcPr>
          <w:p w14:paraId="428A6E12">
            <w:pPr>
              <w:spacing w:before="117" w:line="260" w:lineRule="auto"/>
              <w:ind w:left="128" w:right="12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基于数据准确描述学生的认知特点和起点水平，合理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分析学习习惯和数</w:t>
            </w:r>
            <w:r>
              <w:rPr>
                <w:rFonts w:ascii="仿宋" w:hAnsi="仿宋" w:eastAsia="仿宋" w:cs="仿宋"/>
                <w:spacing w:val="-28"/>
                <w:sz w:val="24"/>
                <w:szCs w:val="24"/>
              </w:rPr>
              <w:t>字化等能力，为人工智能支持的差异化教学和个性化干预提供可靠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>依据。</w:t>
            </w:r>
          </w:p>
        </w:tc>
      </w:tr>
      <w:tr w14:paraId="4C748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77" w:type="dxa"/>
            <w:vMerge w:val="restart"/>
            <w:tcBorders>
              <w:bottom w:val="nil"/>
            </w:tcBorders>
            <w:vAlign w:val="top"/>
          </w:tcPr>
          <w:p w14:paraId="4D2288EB">
            <w:pPr>
              <w:pStyle w:val="6"/>
              <w:spacing w:line="282" w:lineRule="auto"/>
            </w:pPr>
          </w:p>
          <w:p w14:paraId="2FE4E63B">
            <w:pPr>
              <w:pStyle w:val="6"/>
              <w:spacing w:line="282" w:lineRule="auto"/>
            </w:pPr>
          </w:p>
          <w:p w14:paraId="55064B5B">
            <w:pPr>
              <w:pStyle w:val="6"/>
              <w:spacing w:line="282" w:lineRule="auto"/>
            </w:pPr>
          </w:p>
          <w:p w14:paraId="33F7FF60">
            <w:pPr>
              <w:spacing w:before="78" w:line="223" w:lineRule="auto"/>
              <w:ind w:left="16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过程与方法</w:t>
            </w:r>
          </w:p>
        </w:tc>
        <w:tc>
          <w:tcPr>
            <w:tcW w:w="6929" w:type="dxa"/>
            <w:vAlign w:val="top"/>
          </w:tcPr>
          <w:p w14:paraId="238920B7">
            <w:pPr>
              <w:spacing w:before="117" w:line="260" w:lineRule="auto"/>
              <w:ind w:left="121" w:right="83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教学方法选择适当，学习活动设计丰富且有意义，充分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激发学生的学习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积极性，人工智能工具的使用与教学目标高度契合。</w:t>
            </w:r>
          </w:p>
        </w:tc>
      </w:tr>
      <w:tr w14:paraId="7C19F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77" w:type="dxa"/>
            <w:vMerge w:val="continue"/>
            <w:tcBorders>
              <w:top w:val="nil"/>
              <w:bottom w:val="nil"/>
            </w:tcBorders>
            <w:vAlign w:val="top"/>
          </w:tcPr>
          <w:p w14:paraId="5CE877C2">
            <w:pPr>
              <w:pStyle w:val="6"/>
            </w:pPr>
          </w:p>
        </w:tc>
        <w:tc>
          <w:tcPr>
            <w:tcW w:w="6929" w:type="dxa"/>
            <w:vAlign w:val="top"/>
          </w:tcPr>
          <w:p w14:paraId="2A3AF534">
            <w:pPr>
              <w:spacing w:before="120" w:line="259" w:lineRule="auto"/>
              <w:ind w:left="119" w:right="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教学设计完整，教学过程自然流畅，符合教学规律；人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工智能技术的应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用贯穿多个教学环节，有突出特色。</w:t>
            </w:r>
          </w:p>
        </w:tc>
      </w:tr>
      <w:tr w14:paraId="18DB5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377" w:type="dxa"/>
            <w:vMerge w:val="continue"/>
            <w:tcBorders>
              <w:top w:val="nil"/>
            </w:tcBorders>
            <w:vAlign w:val="top"/>
          </w:tcPr>
          <w:p w14:paraId="0F391F22">
            <w:pPr>
              <w:pStyle w:val="6"/>
            </w:pPr>
          </w:p>
        </w:tc>
        <w:tc>
          <w:tcPr>
            <w:tcW w:w="6929" w:type="dxa"/>
            <w:vAlign w:val="top"/>
          </w:tcPr>
          <w:p w14:paraId="2EB1BFD6">
            <w:pPr>
              <w:spacing w:before="121" w:line="213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能根据课程特点，用人工智能赋能教学创新的策略、方法、技术，解决</w:t>
            </w:r>
          </w:p>
        </w:tc>
      </w:tr>
    </w:tbl>
    <w:p w14:paraId="27537734">
      <w:pPr>
        <w:rPr>
          <w:rFonts w:ascii="Arial"/>
          <w:sz w:val="21"/>
        </w:rPr>
      </w:pPr>
    </w:p>
    <w:p w14:paraId="214B27DD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1906" w:h="16839"/>
          <w:pgMar w:top="1431" w:right="1785" w:bottom="1221" w:left="1785" w:header="0" w:footer="987" w:gutter="0"/>
          <w:cols w:space="720" w:num="1"/>
        </w:sectPr>
      </w:pPr>
    </w:p>
    <w:p w14:paraId="13DB6514">
      <w:pPr>
        <w:spacing w:line="91" w:lineRule="auto"/>
        <w:rPr>
          <w:rFonts w:ascii="Arial"/>
          <w:sz w:val="2"/>
        </w:rPr>
      </w:pPr>
    </w:p>
    <w:tbl>
      <w:tblPr>
        <w:tblStyle w:val="5"/>
        <w:tblW w:w="8306" w:type="dxa"/>
        <w:tblInd w:w="1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6929"/>
      </w:tblGrid>
      <w:tr w14:paraId="04DBB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9" w:hRule="atLeast"/>
        </w:trPr>
        <w:tc>
          <w:tcPr>
            <w:tcW w:w="1377" w:type="dxa"/>
            <w:vAlign w:val="top"/>
          </w:tcPr>
          <w:p w14:paraId="0B86C327">
            <w:pPr>
              <w:spacing w:before="118" w:line="216" w:lineRule="auto"/>
              <w:ind w:left="26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评价维度</w:t>
            </w:r>
          </w:p>
        </w:tc>
        <w:tc>
          <w:tcPr>
            <w:tcW w:w="6929" w:type="dxa"/>
            <w:vAlign w:val="top"/>
          </w:tcPr>
          <w:p w14:paraId="47B7E08B">
            <w:pPr>
              <w:spacing w:before="118" w:line="216" w:lineRule="auto"/>
              <w:ind w:left="30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7"/>
                <w:sz w:val="24"/>
                <w:szCs w:val="24"/>
              </w:rPr>
              <w:t>评价要点</w:t>
            </w:r>
          </w:p>
        </w:tc>
      </w:tr>
      <w:tr w14:paraId="06055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377" w:type="dxa"/>
            <w:vMerge w:val="restart"/>
            <w:tcBorders>
              <w:bottom w:val="nil"/>
            </w:tcBorders>
            <w:vAlign w:val="top"/>
          </w:tcPr>
          <w:p w14:paraId="21FD2555">
            <w:pPr>
              <w:pStyle w:val="6"/>
            </w:pPr>
          </w:p>
        </w:tc>
        <w:tc>
          <w:tcPr>
            <w:tcW w:w="6929" w:type="dxa"/>
            <w:vAlign w:val="top"/>
          </w:tcPr>
          <w:p w14:paraId="57972032">
            <w:pPr>
              <w:spacing w:before="114" w:line="21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学习中存在的问题和困难，促进学生更高效、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更个性化的自主学习。</w:t>
            </w:r>
          </w:p>
        </w:tc>
      </w:tr>
      <w:tr w14:paraId="69B67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77" w:type="dxa"/>
            <w:vMerge w:val="continue"/>
            <w:tcBorders>
              <w:top w:val="nil"/>
            </w:tcBorders>
            <w:vAlign w:val="top"/>
          </w:tcPr>
          <w:p w14:paraId="7EC28909">
            <w:pPr>
              <w:pStyle w:val="6"/>
            </w:pPr>
          </w:p>
        </w:tc>
        <w:tc>
          <w:tcPr>
            <w:tcW w:w="6929" w:type="dxa"/>
            <w:vAlign w:val="top"/>
          </w:tcPr>
          <w:p w14:paraId="0E8DB1C8">
            <w:pPr>
              <w:spacing w:before="115" w:line="261" w:lineRule="auto"/>
              <w:ind w:left="119" w:right="83" w:firstLine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合理选择与灵活应用数字技术，创设开放性、交互性、虚实融合的教学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环境，支持沉浸式学习和协作探究。</w:t>
            </w:r>
          </w:p>
        </w:tc>
      </w:tr>
      <w:tr w14:paraId="02F77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1377" w:type="dxa"/>
            <w:vMerge w:val="restart"/>
            <w:tcBorders>
              <w:bottom w:val="nil"/>
            </w:tcBorders>
            <w:vAlign w:val="top"/>
          </w:tcPr>
          <w:p w14:paraId="5BDFC9E2">
            <w:pPr>
              <w:pStyle w:val="6"/>
              <w:spacing w:line="279" w:lineRule="auto"/>
            </w:pPr>
          </w:p>
          <w:p w14:paraId="07F939C6">
            <w:pPr>
              <w:pStyle w:val="6"/>
              <w:spacing w:line="280" w:lineRule="auto"/>
            </w:pPr>
          </w:p>
          <w:p w14:paraId="316E3D98">
            <w:pPr>
              <w:pStyle w:val="6"/>
              <w:spacing w:line="280" w:lineRule="auto"/>
            </w:pPr>
          </w:p>
          <w:p w14:paraId="2543FAA6">
            <w:pPr>
              <w:spacing w:before="78" w:line="222" w:lineRule="auto"/>
              <w:ind w:left="1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考评与反馈</w:t>
            </w:r>
          </w:p>
        </w:tc>
        <w:tc>
          <w:tcPr>
            <w:tcW w:w="6929" w:type="dxa"/>
            <w:vAlign w:val="top"/>
          </w:tcPr>
          <w:p w14:paraId="507A1449">
            <w:pPr>
              <w:spacing w:before="120" w:line="275" w:lineRule="auto"/>
              <w:ind w:left="119" w:right="18" w:firstLine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采用多元评价方法，合理评价学生知识、能力与思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维的发展。将学习分</w:t>
            </w:r>
            <w:r>
              <w:rPr>
                <w:rFonts w:ascii="仿宋" w:hAnsi="仿宋" w:eastAsia="仿宋" w:cs="仿宋"/>
                <w:spacing w:val="-28"/>
                <w:sz w:val="24"/>
                <w:szCs w:val="24"/>
              </w:rPr>
              <w:t>析与数字技术结合，实现持续性的诊断性反馈，有效支持学生知识掌握、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能力发展、思维认知提升及个性化成长。</w:t>
            </w:r>
          </w:p>
        </w:tc>
      </w:tr>
      <w:tr w14:paraId="33E3E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77" w:type="dxa"/>
            <w:vMerge w:val="continue"/>
            <w:tcBorders>
              <w:top w:val="nil"/>
            </w:tcBorders>
            <w:vAlign w:val="top"/>
          </w:tcPr>
          <w:p w14:paraId="384DC42B">
            <w:pPr>
              <w:pStyle w:val="6"/>
            </w:pPr>
          </w:p>
        </w:tc>
        <w:tc>
          <w:tcPr>
            <w:tcW w:w="6929" w:type="dxa"/>
            <w:vAlign w:val="top"/>
          </w:tcPr>
          <w:p w14:paraId="3136379E">
            <w:pPr>
              <w:spacing w:before="120" w:line="261" w:lineRule="auto"/>
              <w:ind w:left="120" w:right="83" w:firstLine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过程性评价与终结性评价相结合，构建多模态、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过程性、智能化的教学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评价体系，有适合学科、学生特点的评价规则与标准。</w:t>
            </w:r>
          </w:p>
        </w:tc>
      </w:tr>
    </w:tbl>
    <w:p w14:paraId="4E763182">
      <w:pPr>
        <w:rPr>
          <w:rFonts w:ascii="Arial"/>
          <w:sz w:val="21"/>
        </w:rPr>
      </w:pPr>
    </w:p>
    <w:p w14:paraId="25BB10A9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6" w:h="16839"/>
          <w:pgMar w:top="1431" w:right="1785" w:bottom="1221" w:left="1785" w:header="0" w:footer="987" w:gutter="0"/>
          <w:cols w:space="720" w:num="1"/>
        </w:sectPr>
      </w:pPr>
    </w:p>
    <w:p w14:paraId="51333ED6">
      <w:pPr>
        <w:spacing w:before="162" w:line="224" w:lineRule="auto"/>
        <w:ind w:left="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附件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2-5</w:t>
      </w:r>
    </w:p>
    <w:p w14:paraId="1C272B8A">
      <w:pPr>
        <w:spacing w:before="164" w:line="223" w:lineRule="auto"/>
        <w:ind w:left="199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7"/>
          <w:sz w:val="43"/>
          <w:szCs w:val="43"/>
        </w:rPr>
        <w:t>实验教学赛道实施方案</w:t>
      </w:r>
    </w:p>
    <w:p w14:paraId="2F45C22C">
      <w:pPr>
        <w:spacing w:line="299" w:lineRule="auto"/>
        <w:rPr>
          <w:rFonts w:ascii="Arial"/>
          <w:sz w:val="21"/>
        </w:rPr>
      </w:pPr>
    </w:p>
    <w:p w14:paraId="7D057A77">
      <w:pPr>
        <w:spacing w:line="300" w:lineRule="auto"/>
        <w:rPr>
          <w:rFonts w:ascii="Arial"/>
          <w:sz w:val="21"/>
        </w:rPr>
      </w:pPr>
    </w:p>
    <w:p w14:paraId="39697F3F">
      <w:pPr>
        <w:pStyle w:val="2"/>
        <w:spacing w:before="100" w:line="228" w:lineRule="auto"/>
        <w:ind w:left="676"/>
        <w:outlineLvl w:val="0"/>
      </w:pPr>
      <w:r>
        <w:rPr>
          <w:b/>
          <w:bCs/>
          <w:spacing w:val="3"/>
        </w:rPr>
        <w:t>一、参赛要求</w:t>
      </w:r>
    </w:p>
    <w:p w14:paraId="47701A7B">
      <w:pPr>
        <w:pStyle w:val="2"/>
        <w:spacing w:before="180" w:line="280" w:lineRule="auto"/>
        <w:ind w:left="66" w:right="74" w:firstLine="605"/>
        <w:outlineLvl w:val="0"/>
      </w:pPr>
      <w:r>
        <w:rPr>
          <w:spacing w:val="6"/>
        </w:rPr>
        <w:t>本赛道可以个人或团队形式参赛，若以团队形式参赛，团队成员包括</w:t>
      </w:r>
      <w:r>
        <w:rPr>
          <w:spacing w:val="-28"/>
        </w:rPr>
        <w:t xml:space="preserve"> </w:t>
      </w:r>
      <w:r>
        <w:rPr>
          <w:spacing w:val="6"/>
        </w:rPr>
        <w:t>1</w:t>
      </w:r>
      <w:r>
        <w:rPr>
          <w:spacing w:val="-53"/>
        </w:rPr>
        <w:t xml:space="preserve"> </w:t>
      </w:r>
      <w:r>
        <w:rPr>
          <w:spacing w:val="6"/>
        </w:rPr>
        <w:t>名主讲教师和不超过3</w:t>
      </w:r>
      <w:r>
        <w:rPr>
          <w:spacing w:val="-52"/>
        </w:rPr>
        <w:t xml:space="preserve"> </w:t>
      </w:r>
      <w:r>
        <w:rPr>
          <w:spacing w:val="6"/>
        </w:rPr>
        <w:t>名团队教师。</w:t>
      </w:r>
    </w:p>
    <w:p w14:paraId="3AA71FEB">
      <w:pPr>
        <w:pStyle w:val="2"/>
        <w:spacing w:before="180" w:line="333" w:lineRule="auto"/>
        <w:ind w:left="34" w:right="11" w:firstLine="642"/>
        <w:jc w:val="both"/>
      </w:pPr>
      <w:r>
        <w:rPr>
          <w:spacing w:val="8"/>
        </w:rPr>
        <w:t>参赛课程可以为单独开设的实验课程，也可以为本科人</w:t>
      </w:r>
      <w:r>
        <w:rPr>
          <w:spacing w:val="9"/>
        </w:rPr>
        <w:t>才培养方案中某课程的实验教学环节。鼓励</w:t>
      </w:r>
      <w:r>
        <w:rPr>
          <w:spacing w:val="8"/>
        </w:rPr>
        <w:t>教师（团队）开展教学实验装置、平台的自主研发与升级改造，重点支持自制教学实验设备、虚拟仿真实验教学课程及平台等方向。</w:t>
      </w:r>
    </w:p>
    <w:p w14:paraId="09351237">
      <w:pPr>
        <w:pStyle w:val="2"/>
        <w:spacing w:before="1" w:line="226" w:lineRule="auto"/>
        <w:ind w:left="681"/>
        <w:outlineLvl w:val="0"/>
      </w:pPr>
      <w:r>
        <w:rPr>
          <w:b/>
          <w:bCs/>
          <w:spacing w:val="2"/>
        </w:rPr>
        <w:t>二、材料要求</w:t>
      </w:r>
    </w:p>
    <w:p w14:paraId="1B0A8F13">
      <w:pPr>
        <w:pStyle w:val="2"/>
        <w:spacing w:before="180" w:line="228" w:lineRule="auto"/>
        <w:ind w:left="675"/>
        <w:outlineLvl w:val="1"/>
      </w:pPr>
      <w:r>
        <w:rPr>
          <w:b/>
          <w:bCs/>
          <w:spacing w:val="-11"/>
        </w:rPr>
        <w:t>（一）</w:t>
      </w:r>
      <w:r>
        <w:rPr>
          <w:spacing w:val="-71"/>
        </w:rPr>
        <w:t xml:space="preserve"> </w:t>
      </w:r>
      <w:r>
        <w:rPr>
          <w:b/>
          <w:bCs/>
          <w:spacing w:val="-11"/>
        </w:rPr>
        <w:t>申报书</w:t>
      </w:r>
    </w:p>
    <w:p w14:paraId="3E73CA26">
      <w:pPr>
        <w:pStyle w:val="2"/>
        <w:spacing w:before="176" w:line="334" w:lineRule="auto"/>
        <w:ind w:left="35" w:right="74" w:firstLine="640"/>
      </w:pPr>
      <w:r>
        <w:rPr>
          <w:spacing w:val="6"/>
        </w:rPr>
        <w:t>参赛教师</w:t>
      </w:r>
      <w:r>
        <w:rPr>
          <w:rFonts w:hint="eastAsia"/>
          <w:spacing w:val="6"/>
          <w:lang w:val="en-US" w:eastAsia="zh-CN"/>
        </w:rPr>
        <w:t>填写相应赛道申报书</w:t>
      </w:r>
      <w:r>
        <w:rPr>
          <w:spacing w:val="6"/>
        </w:rPr>
        <w:t>。</w:t>
      </w:r>
    </w:p>
    <w:p w14:paraId="16662D75">
      <w:pPr>
        <w:pStyle w:val="2"/>
        <w:spacing w:before="2" w:line="227" w:lineRule="auto"/>
        <w:ind w:left="675"/>
        <w:outlineLvl w:val="1"/>
      </w:pPr>
      <w:r>
        <w:rPr>
          <w:b/>
          <w:bCs/>
          <w:spacing w:val="5"/>
        </w:rPr>
        <w:t>（二）实验教学创新成果报告</w:t>
      </w:r>
    </w:p>
    <w:p w14:paraId="6EBE8DED">
      <w:pPr>
        <w:pStyle w:val="2"/>
        <w:spacing w:before="169" w:line="334" w:lineRule="auto"/>
        <w:ind w:left="31" w:right="11" w:firstLine="648"/>
        <w:jc w:val="both"/>
      </w:pPr>
      <w:r>
        <w:rPr>
          <w:spacing w:val="8"/>
        </w:rPr>
        <w:t>实验教学创新成果报告应锚定专业人才培养目标，聚焦</w:t>
      </w:r>
      <w:r>
        <w:rPr>
          <w:spacing w:val="9"/>
        </w:rPr>
        <w:t>学生核心能力体系的系统构建与持续进阶，系统</w:t>
      </w:r>
      <w:r>
        <w:rPr>
          <w:spacing w:val="8"/>
        </w:rPr>
        <w:t>阐述参赛课</w:t>
      </w:r>
      <w:r>
        <w:rPr>
          <w:spacing w:val="9"/>
        </w:rPr>
        <w:t>程在教学内容、教学方法、教学组织与考核</w:t>
      </w:r>
      <w:r>
        <w:rPr>
          <w:spacing w:val="8"/>
        </w:rPr>
        <w:t>评价等方面的创</w:t>
      </w:r>
      <w:r>
        <w:rPr>
          <w:spacing w:val="9"/>
        </w:rPr>
        <w:t>新举措，重点阐述参赛课程在组织开展能力导向</w:t>
      </w:r>
      <w:r>
        <w:rPr>
          <w:spacing w:val="8"/>
        </w:rPr>
        <w:t>和问题驱动</w:t>
      </w:r>
      <w:r>
        <w:rPr>
          <w:spacing w:val="9"/>
        </w:rPr>
        <w:t>式教学方面的创新特色，突出参赛课程的高阶性</w:t>
      </w:r>
      <w:r>
        <w:rPr>
          <w:spacing w:val="8"/>
        </w:rPr>
        <w:t>、创新性与</w:t>
      </w:r>
      <w:r>
        <w:rPr>
          <w:spacing w:val="9"/>
        </w:rPr>
        <w:t>挑战度，着力展现人工智能等新技术赋能下，实</w:t>
      </w:r>
      <w:r>
        <w:rPr>
          <w:spacing w:val="8"/>
        </w:rPr>
        <w:t>验教学在学</w:t>
      </w:r>
      <w:r>
        <w:rPr>
          <w:spacing w:val="9"/>
        </w:rPr>
        <w:t>生能力培养上所形成的体系化设计、数字化赋能</w:t>
      </w:r>
      <w:r>
        <w:rPr>
          <w:spacing w:val="8"/>
        </w:rPr>
        <w:t>、跨学科融</w:t>
      </w:r>
      <w:r>
        <w:rPr>
          <w:spacing w:val="7"/>
        </w:rPr>
        <w:t>合、及个性化发展的育人新模式。</w:t>
      </w:r>
    </w:p>
    <w:p w14:paraId="5C214C52">
      <w:pPr>
        <w:pStyle w:val="2"/>
        <w:spacing w:before="1" w:line="226" w:lineRule="auto"/>
        <w:ind w:left="675"/>
        <w:outlineLvl w:val="1"/>
      </w:pPr>
      <w:r>
        <w:rPr>
          <w:b/>
          <w:bCs/>
          <w:spacing w:val="5"/>
        </w:rPr>
        <w:t>（三）教学视频及相关材料</w:t>
      </w:r>
    </w:p>
    <w:p w14:paraId="27B3CA09">
      <w:pPr>
        <w:spacing w:line="226" w:lineRule="auto"/>
        <w:sectPr>
          <w:footerReference r:id="rId20" w:type="default"/>
          <w:pgSz w:w="11906" w:h="16839"/>
          <w:pgMar w:top="1431" w:right="1785" w:bottom="1221" w:left="1785" w:header="0" w:footer="987" w:gutter="0"/>
          <w:cols w:space="720" w:num="1"/>
        </w:sectPr>
      </w:pPr>
    </w:p>
    <w:p w14:paraId="1262AE5A">
      <w:pPr>
        <w:pStyle w:val="2"/>
        <w:spacing w:before="185" w:line="333" w:lineRule="auto"/>
        <w:ind w:left="210" w:right="188" w:firstLine="637"/>
        <w:jc w:val="both"/>
      </w:pPr>
      <w:r>
        <w:rPr>
          <w:spacing w:val="8"/>
        </w:rPr>
        <w:t>本赛道需提交两项视频材料：一是实验教学课堂实录视频，可全部或部分倍速录制并配以必要的文字或语音说明，</w:t>
      </w:r>
      <w:r>
        <w:rPr>
          <w:spacing w:val="12"/>
        </w:rPr>
        <w:t>时长不超过</w:t>
      </w:r>
      <w:r>
        <w:rPr>
          <w:spacing w:val="-55"/>
        </w:rPr>
        <w:t xml:space="preserve"> </w:t>
      </w:r>
      <w:r>
        <w:rPr>
          <w:spacing w:val="12"/>
        </w:rPr>
        <w:t>60</w:t>
      </w:r>
      <w:r>
        <w:rPr>
          <w:spacing w:val="-45"/>
        </w:rPr>
        <w:t xml:space="preserve"> </w:t>
      </w:r>
      <w:r>
        <w:rPr>
          <w:spacing w:val="12"/>
        </w:rPr>
        <w:t>分钟；二是基于课堂实录视频的说课</w:t>
      </w:r>
      <w:r>
        <w:rPr>
          <w:spacing w:val="11"/>
        </w:rPr>
        <w:t>视频，</w:t>
      </w:r>
      <w:r>
        <w:rPr>
          <w:spacing w:val="-3"/>
        </w:rPr>
        <w:t>时长不超过</w:t>
      </w:r>
      <w:r>
        <w:rPr>
          <w:spacing w:val="-37"/>
        </w:rPr>
        <w:t xml:space="preserve"> </w:t>
      </w:r>
      <w:r>
        <w:rPr>
          <w:spacing w:val="-3"/>
        </w:rPr>
        <w:t>15</w:t>
      </w:r>
      <w:r>
        <w:rPr>
          <w:spacing w:val="-52"/>
        </w:rPr>
        <w:t xml:space="preserve"> </w:t>
      </w:r>
      <w:r>
        <w:rPr>
          <w:spacing w:val="-3"/>
        </w:rPr>
        <w:t>分钟。</w:t>
      </w:r>
    </w:p>
    <w:p w14:paraId="6E1B2E92">
      <w:pPr>
        <w:pStyle w:val="2"/>
        <w:spacing w:before="174" w:line="229" w:lineRule="auto"/>
        <w:ind w:left="854"/>
        <w:outlineLvl w:val="0"/>
      </w:pPr>
      <w:r>
        <w:rPr>
          <w:b/>
          <w:bCs/>
          <w:spacing w:val="2"/>
        </w:rPr>
        <w:t>三、组别设置</w:t>
      </w:r>
    </w:p>
    <w:p w14:paraId="77EF3C7F">
      <w:pPr>
        <w:pStyle w:val="2"/>
        <w:spacing w:before="175" w:line="228" w:lineRule="auto"/>
        <w:ind w:left="847"/>
      </w:pPr>
      <w:r>
        <w:rPr>
          <w:spacing w:val="11"/>
        </w:rPr>
        <w:t>本赛道设立2</w:t>
      </w:r>
      <w:r>
        <w:rPr>
          <w:spacing w:val="-44"/>
        </w:rPr>
        <w:t xml:space="preserve"> </w:t>
      </w:r>
      <w:r>
        <w:rPr>
          <w:spacing w:val="11"/>
        </w:rPr>
        <w:t>个组别。</w:t>
      </w:r>
    </w:p>
    <w:p w14:paraId="12B54540">
      <w:pPr>
        <w:pStyle w:val="2"/>
        <w:spacing w:before="179" w:line="227" w:lineRule="auto"/>
        <w:ind w:left="850"/>
      </w:pPr>
      <w:r>
        <w:rPr>
          <w:b/>
          <w:bCs/>
          <w:spacing w:val="5"/>
        </w:rPr>
        <w:t>（一）综合设计型实验课程组</w:t>
      </w:r>
    </w:p>
    <w:p w14:paraId="6AA33EBB">
      <w:pPr>
        <w:pStyle w:val="2"/>
        <w:spacing w:before="182" w:line="333" w:lineRule="auto"/>
        <w:ind w:left="207" w:right="186" w:firstLine="648"/>
        <w:jc w:val="both"/>
      </w:pPr>
      <w:r>
        <w:rPr>
          <w:spacing w:val="8"/>
        </w:rPr>
        <w:t>重点关注教师通过科学的教学设计，引导学生充分利用</w:t>
      </w:r>
      <w:r>
        <w:rPr>
          <w:spacing w:val="9"/>
        </w:rPr>
        <w:t>已有的知识和技能，完成综合性复杂任务。参</w:t>
      </w:r>
      <w:r>
        <w:rPr>
          <w:spacing w:val="8"/>
        </w:rPr>
        <w:t>赛内容应注重结合学生所处的学习阶段，强化学生对多门专业课程知识和</w:t>
      </w:r>
      <w:r>
        <w:rPr>
          <w:spacing w:val="9"/>
        </w:rPr>
        <w:t>基本实验技能的融会贯通与综合运用，鼓励跨</w:t>
      </w:r>
      <w:r>
        <w:rPr>
          <w:spacing w:val="8"/>
        </w:rPr>
        <w:t>学科、跨专业</w:t>
      </w:r>
      <w:r>
        <w:rPr>
          <w:spacing w:val="9"/>
        </w:rPr>
        <w:t>实验项目的设计与实施，培养学生解决综合、</w:t>
      </w:r>
      <w:r>
        <w:rPr>
          <w:spacing w:val="8"/>
        </w:rPr>
        <w:t>复杂问题的能</w:t>
      </w:r>
      <w:r>
        <w:rPr>
          <w:spacing w:val="-7"/>
        </w:rPr>
        <w:t>力。</w:t>
      </w:r>
    </w:p>
    <w:p w14:paraId="7B45F641">
      <w:pPr>
        <w:pStyle w:val="2"/>
        <w:spacing w:line="227" w:lineRule="auto"/>
        <w:ind w:left="850"/>
      </w:pPr>
      <w:r>
        <w:rPr>
          <w:b/>
          <w:bCs/>
          <w:spacing w:val="5"/>
        </w:rPr>
        <w:t>（二）研究探索型实验课程组</w:t>
      </w:r>
    </w:p>
    <w:p w14:paraId="4B13A37A">
      <w:pPr>
        <w:pStyle w:val="2"/>
        <w:spacing w:before="183" w:line="333" w:lineRule="auto"/>
        <w:ind w:left="207" w:right="186" w:firstLine="648"/>
        <w:jc w:val="both"/>
      </w:pPr>
      <w:r>
        <w:rPr>
          <w:spacing w:val="8"/>
        </w:rPr>
        <w:t>重点关注教师通过学科交叉、科教融汇、产教融合，聚焦科技与产业前沿，激发和引导学生突破现有的知识与能力</w:t>
      </w:r>
      <w:r>
        <w:rPr>
          <w:spacing w:val="9"/>
        </w:rPr>
        <w:t>框架，形成创造性思维，完成带有显著原创性</w:t>
      </w:r>
      <w:r>
        <w:rPr>
          <w:spacing w:val="8"/>
        </w:rPr>
        <w:t>特征的实验成</w:t>
      </w:r>
      <w:r>
        <w:rPr>
          <w:spacing w:val="9"/>
        </w:rPr>
        <w:t>果。参赛内容应聚焦实验课程的高阶性、创新</w:t>
      </w:r>
      <w:r>
        <w:rPr>
          <w:spacing w:val="8"/>
        </w:rPr>
        <w:t>性与挑战度，</w:t>
      </w:r>
      <w:r>
        <w:rPr>
          <w:spacing w:val="9"/>
        </w:rPr>
        <w:t>以实现原始性创新结果为导向，鼓励学生利用</w:t>
      </w:r>
      <w:r>
        <w:rPr>
          <w:spacing w:val="8"/>
        </w:rPr>
        <w:t>创新性的方法</w:t>
      </w:r>
      <w:r>
        <w:rPr>
          <w:spacing w:val="5"/>
        </w:rPr>
        <w:t>完成实验任务。</w:t>
      </w:r>
    </w:p>
    <w:p w14:paraId="1ADE37F0">
      <w:pPr>
        <w:pStyle w:val="2"/>
        <w:spacing w:before="1" w:line="227" w:lineRule="auto"/>
        <w:ind w:left="883"/>
        <w:outlineLvl w:val="0"/>
      </w:pPr>
      <w:r>
        <w:rPr>
          <w:b/>
          <w:bCs/>
          <w:spacing w:val="-3"/>
        </w:rPr>
        <w:t>四、评分标准</w:t>
      </w:r>
    </w:p>
    <w:p w14:paraId="7D36501A">
      <w:pPr>
        <w:pStyle w:val="2"/>
        <w:spacing w:before="178" w:line="229" w:lineRule="auto"/>
        <w:ind w:left="850"/>
        <w:outlineLvl w:val="1"/>
      </w:pPr>
      <w:r>
        <w:rPr>
          <w:b/>
          <w:bCs/>
          <w:spacing w:val="1"/>
        </w:rPr>
        <w:t>（一）教学视频（40</w:t>
      </w:r>
      <w:r>
        <w:rPr>
          <w:spacing w:val="-41"/>
        </w:rPr>
        <w:t xml:space="preserve"> </w:t>
      </w:r>
      <w:r>
        <w:rPr>
          <w:b/>
          <w:bCs/>
          <w:spacing w:val="1"/>
        </w:rPr>
        <w:t>分）</w:t>
      </w:r>
    </w:p>
    <w:p w14:paraId="5E3CC3AC">
      <w:pPr>
        <w:spacing w:line="14" w:lineRule="auto"/>
        <w:rPr>
          <w:rFonts w:ascii="Arial"/>
          <w:sz w:val="2"/>
        </w:rPr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558D6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21" w:type="dxa"/>
            <w:vAlign w:val="top"/>
          </w:tcPr>
          <w:p w14:paraId="4C447591">
            <w:pPr>
              <w:spacing w:before="201" w:line="222" w:lineRule="auto"/>
              <w:ind w:left="2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7FEBF8D1">
            <w:pPr>
              <w:spacing w:before="201" w:line="222" w:lineRule="auto"/>
              <w:ind w:left="315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495D2E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Align w:val="top"/>
          </w:tcPr>
          <w:p w14:paraId="69EF50CC">
            <w:pPr>
              <w:spacing w:before="318" w:line="223" w:lineRule="auto"/>
              <w:ind w:left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教学理念</w:t>
            </w:r>
          </w:p>
        </w:tc>
        <w:tc>
          <w:tcPr>
            <w:tcW w:w="7257" w:type="dxa"/>
            <w:vAlign w:val="top"/>
          </w:tcPr>
          <w:p w14:paraId="382A3910">
            <w:pPr>
              <w:spacing w:before="116" w:line="261" w:lineRule="auto"/>
              <w:ind w:left="126" w:right="82" w:hanging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教学理念体现“以学生为中心”，落实立德树人根本任务，符合人才培养要求与学科特色；以“四新”建设为引领，锚定学生能力培养，推动实验教学</w:t>
            </w:r>
          </w:p>
        </w:tc>
      </w:tr>
    </w:tbl>
    <w:p w14:paraId="48252391">
      <w:pPr>
        <w:rPr>
          <w:rFonts w:ascii="Arial"/>
          <w:sz w:val="21"/>
        </w:rPr>
      </w:pPr>
    </w:p>
    <w:p w14:paraId="254BB5D7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6FCD9611">
      <w:pPr>
        <w:spacing w:line="91" w:lineRule="auto"/>
        <w:rPr>
          <w:rFonts w:ascii="Arial"/>
          <w:sz w:val="2"/>
        </w:rPr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366BF7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2489246C">
            <w:pPr>
              <w:spacing w:before="202" w:line="222" w:lineRule="auto"/>
              <w:ind w:left="2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419052B8">
            <w:pPr>
              <w:spacing w:before="202" w:line="222" w:lineRule="auto"/>
              <w:ind w:left="315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0E426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</w:trPr>
        <w:tc>
          <w:tcPr>
            <w:tcW w:w="1421" w:type="dxa"/>
            <w:vAlign w:val="top"/>
          </w:tcPr>
          <w:p w14:paraId="28908041">
            <w:pPr>
              <w:pStyle w:val="6"/>
            </w:pPr>
          </w:p>
        </w:tc>
        <w:tc>
          <w:tcPr>
            <w:tcW w:w="7257" w:type="dxa"/>
            <w:vAlign w:val="top"/>
          </w:tcPr>
          <w:p w14:paraId="6E2B5F4B">
            <w:pPr>
              <w:spacing w:before="117" w:line="307" w:lineRule="auto"/>
              <w:ind w:left="120" w:right="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体系的改革与重塑，提高人才培养质量；引导学生树立正确的科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学伦理观、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社会责任感和可持续发展理念，培养负责任的创新精神。</w:t>
            </w:r>
          </w:p>
          <w:p w14:paraId="415495D8">
            <w:pPr>
              <w:spacing w:line="308" w:lineRule="auto"/>
              <w:ind w:left="127" w:right="77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促进学生专业知识和技能的融会贯通，拓展学生能力边界，增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强解决综合复杂问题的能力。</w:t>
            </w:r>
          </w:p>
          <w:p w14:paraId="03C22662">
            <w:pPr>
              <w:spacing w:before="1" w:line="260" w:lineRule="auto"/>
              <w:ind w:left="120" w:right="23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1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通过产教融合、科教融汇将科技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与产业前沿问题引入实验教学，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培养学生创新思维和创新能力。</w:t>
            </w:r>
          </w:p>
        </w:tc>
      </w:tr>
      <w:tr w14:paraId="73767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1476FD75">
            <w:pPr>
              <w:pStyle w:val="6"/>
              <w:spacing w:line="242" w:lineRule="auto"/>
            </w:pPr>
          </w:p>
          <w:p w14:paraId="7066E344">
            <w:pPr>
              <w:pStyle w:val="6"/>
              <w:spacing w:line="242" w:lineRule="auto"/>
            </w:pPr>
          </w:p>
          <w:p w14:paraId="482A01E1">
            <w:pPr>
              <w:pStyle w:val="6"/>
              <w:spacing w:line="243" w:lineRule="auto"/>
            </w:pPr>
          </w:p>
          <w:p w14:paraId="3F7C7E07">
            <w:pPr>
              <w:pStyle w:val="6"/>
              <w:spacing w:line="243" w:lineRule="auto"/>
            </w:pPr>
          </w:p>
          <w:p w14:paraId="240C9A37">
            <w:pPr>
              <w:pStyle w:val="6"/>
              <w:spacing w:line="243" w:lineRule="auto"/>
            </w:pPr>
          </w:p>
          <w:p w14:paraId="65FA7178">
            <w:pPr>
              <w:pStyle w:val="6"/>
              <w:spacing w:line="243" w:lineRule="auto"/>
            </w:pPr>
          </w:p>
          <w:p w14:paraId="2BCBF6ED">
            <w:pPr>
              <w:pStyle w:val="6"/>
              <w:spacing w:line="243" w:lineRule="auto"/>
            </w:pPr>
          </w:p>
          <w:p w14:paraId="3BCCDDCC">
            <w:pPr>
              <w:pStyle w:val="6"/>
              <w:spacing w:line="243" w:lineRule="auto"/>
            </w:pPr>
          </w:p>
          <w:p w14:paraId="2032D566">
            <w:pPr>
              <w:pStyle w:val="6"/>
              <w:spacing w:line="243" w:lineRule="auto"/>
            </w:pPr>
          </w:p>
          <w:p w14:paraId="58186EB6">
            <w:pPr>
              <w:pStyle w:val="6"/>
              <w:spacing w:line="243" w:lineRule="auto"/>
            </w:pPr>
          </w:p>
          <w:p w14:paraId="63A413EA">
            <w:pPr>
              <w:spacing w:before="78" w:line="222" w:lineRule="auto"/>
              <w:ind w:left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教学内容</w:t>
            </w:r>
          </w:p>
        </w:tc>
        <w:tc>
          <w:tcPr>
            <w:tcW w:w="7257" w:type="dxa"/>
            <w:vAlign w:val="top"/>
          </w:tcPr>
          <w:p w14:paraId="6DA0FEFD">
            <w:pPr>
              <w:spacing w:before="114" w:line="308" w:lineRule="auto"/>
              <w:ind w:left="119" w:right="53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教学内容有深度、广度，体现高阶性、创新性与挑战度；以真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实问题驱动，强调专业知识综合运用与跨学科交叉，体现综合性与探索性；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适应学科人才能力培养要求，能够充分调动学生应用已有的知识和技能。</w:t>
            </w:r>
          </w:p>
          <w:p w14:paraId="481D9B76">
            <w:pPr>
              <w:spacing w:before="1" w:line="284" w:lineRule="auto"/>
              <w:ind w:left="119" w:right="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教学内容有深度、广度，以解决科技或产业前沿问题为导向，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体现高阶性、创新性与挑战度；强调对前沿专业知识和尖端技术手段的综合运用，鼓励跨学科交叉，体现研究性与探索性；引领学科高端专业人才的培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养，能够充分激发学生创新意识与潜能。</w:t>
            </w:r>
          </w:p>
        </w:tc>
      </w:tr>
      <w:tr w14:paraId="1C1A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14893BF">
            <w:pPr>
              <w:pStyle w:val="6"/>
            </w:pPr>
          </w:p>
        </w:tc>
        <w:tc>
          <w:tcPr>
            <w:tcW w:w="7257" w:type="dxa"/>
            <w:vAlign w:val="top"/>
          </w:tcPr>
          <w:p w14:paraId="1A85CD4A">
            <w:pPr>
              <w:spacing w:before="119" w:line="307" w:lineRule="auto"/>
              <w:ind w:left="122" w:right="31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教学内容逻辑清晰、科学严谨、系统性强；关注学生能力的形成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与演进过程，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安全评估充分，风险可防可控。</w:t>
            </w:r>
          </w:p>
          <w:p w14:paraId="03449B4A">
            <w:pPr>
              <w:spacing w:line="308" w:lineRule="auto"/>
              <w:ind w:left="133" w:right="77" w:hanging="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侧重于学生基本专业知识和技能综合运用能力的培养，教学重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点、难点处理恰当。</w:t>
            </w:r>
          </w:p>
          <w:p w14:paraId="087BB40A">
            <w:pPr>
              <w:spacing w:before="1" w:line="259" w:lineRule="auto"/>
              <w:ind w:left="119" w:right="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1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侧重于学生原始创新思维的形成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与尖端、复杂实验手段的应用，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教学重点、难点处理恰当。</w:t>
            </w:r>
          </w:p>
        </w:tc>
      </w:tr>
      <w:tr w14:paraId="557A20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4C385DCD">
            <w:pPr>
              <w:pStyle w:val="6"/>
              <w:spacing w:line="253" w:lineRule="auto"/>
            </w:pPr>
          </w:p>
          <w:p w14:paraId="6715B2A9">
            <w:pPr>
              <w:pStyle w:val="6"/>
              <w:spacing w:line="253" w:lineRule="auto"/>
            </w:pPr>
          </w:p>
          <w:p w14:paraId="47AA0F7B">
            <w:pPr>
              <w:pStyle w:val="6"/>
              <w:spacing w:line="253" w:lineRule="auto"/>
            </w:pPr>
          </w:p>
          <w:p w14:paraId="39B03068">
            <w:pPr>
              <w:pStyle w:val="6"/>
              <w:spacing w:line="253" w:lineRule="auto"/>
            </w:pPr>
          </w:p>
          <w:p w14:paraId="018E40C5">
            <w:pPr>
              <w:pStyle w:val="6"/>
              <w:spacing w:line="253" w:lineRule="auto"/>
            </w:pPr>
          </w:p>
          <w:p w14:paraId="52F0B78B">
            <w:pPr>
              <w:pStyle w:val="6"/>
              <w:spacing w:line="253" w:lineRule="auto"/>
            </w:pPr>
          </w:p>
          <w:p w14:paraId="3926F3CF">
            <w:pPr>
              <w:pStyle w:val="6"/>
              <w:spacing w:line="253" w:lineRule="auto"/>
            </w:pPr>
          </w:p>
          <w:p w14:paraId="55FEAA57">
            <w:pPr>
              <w:pStyle w:val="6"/>
              <w:spacing w:line="254" w:lineRule="auto"/>
            </w:pPr>
          </w:p>
          <w:p w14:paraId="34E7362C">
            <w:pPr>
              <w:pStyle w:val="6"/>
              <w:spacing w:line="254" w:lineRule="auto"/>
            </w:pPr>
          </w:p>
          <w:p w14:paraId="2368D51D">
            <w:pPr>
              <w:pStyle w:val="6"/>
              <w:spacing w:line="254" w:lineRule="auto"/>
            </w:pPr>
          </w:p>
          <w:p w14:paraId="1C761A90">
            <w:pPr>
              <w:spacing w:before="78" w:line="223" w:lineRule="auto"/>
              <w:ind w:left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教学过程</w:t>
            </w:r>
          </w:p>
        </w:tc>
        <w:tc>
          <w:tcPr>
            <w:tcW w:w="7257" w:type="dxa"/>
            <w:vAlign w:val="top"/>
          </w:tcPr>
          <w:p w14:paraId="06E44B76">
            <w:pPr>
              <w:spacing w:before="119" w:line="307" w:lineRule="auto"/>
              <w:ind w:left="123" w:right="1107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注重“以学生为中心”创新教学，体现教师主导、学生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主体。</w:t>
            </w: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学生充分利用专业知识和技能储备完成实验任务。</w:t>
            </w:r>
          </w:p>
          <w:p w14:paraId="3E8D73B9">
            <w:pPr>
              <w:spacing w:line="21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3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学生在教师的引导下创新性提出实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验方案并完成实验。</w:t>
            </w:r>
          </w:p>
        </w:tc>
      </w:tr>
      <w:tr w14:paraId="51349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3D2C7B47">
            <w:pPr>
              <w:pStyle w:val="6"/>
            </w:pPr>
          </w:p>
        </w:tc>
        <w:tc>
          <w:tcPr>
            <w:tcW w:w="7257" w:type="dxa"/>
            <w:vAlign w:val="top"/>
          </w:tcPr>
          <w:p w14:paraId="2059E70F">
            <w:pPr>
              <w:spacing w:before="118" w:line="260" w:lineRule="auto"/>
              <w:ind w:left="120" w:right="39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教学目标科学、明确，符合大纲要求、学科特点与学生实际，体现对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知识、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技能与思维等方面的综合要求。</w:t>
            </w:r>
          </w:p>
        </w:tc>
      </w:tr>
      <w:tr w14:paraId="1808C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3ED8890C">
            <w:pPr>
              <w:pStyle w:val="6"/>
            </w:pPr>
          </w:p>
        </w:tc>
        <w:tc>
          <w:tcPr>
            <w:tcW w:w="7257" w:type="dxa"/>
            <w:vAlign w:val="top"/>
          </w:tcPr>
          <w:p w14:paraId="052C9D46">
            <w:pPr>
              <w:spacing w:before="121" w:line="259" w:lineRule="auto"/>
              <w:ind w:left="122" w:right="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创新考核评价的内容与方式，注重能力的多维度综合评价，关注学生能力的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进阶与形成性评价。</w:t>
            </w:r>
          </w:p>
        </w:tc>
      </w:tr>
      <w:tr w14:paraId="07E1C6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14F41FE3">
            <w:pPr>
              <w:pStyle w:val="6"/>
            </w:pPr>
          </w:p>
        </w:tc>
        <w:tc>
          <w:tcPr>
            <w:tcW w:w="7257" w:type="dxa"/>
            <w:vAlign w:val="top"/>
          </w:tcPr>
          <w:p w14:paraId="7503AE51">
            <w:pPr>
              <w:spacing w:before="118" w:line="222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4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鼓励运用数智化手段和自制实验教学仪器增强教学效果。</w:t>
            </w:r>
          </w:p>
          <w:p w14:paraId="061B5B74">
            <w:pPr>
              <w:spacing w:before="113" w:line="259" w:lineRule="auto"/>
              <w:ind w:left="121" w:right="77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学生能够独立使用尖端仪器设备开展实验，鼓励运用数智化手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段和自制实验教学仪器增强教学效果。</w:t>
            </w:r>
          </w:p>
        </w:tc>
      </w:tr>
      <w:tr w14:paraId="2004F3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2C465223">
            <w:pPr>
              <w:pStyle w:val="6"/>
            </w:pPr>
          </w:p>
        </w:tc>
        <w:tc>
          <w:tcPr>
            <w:tcW w:w="7257" w:type="dxa"/>
            <w:vAlign w:val="top"/>
          </w:tcPr>
          <w:p w14:paraId="5F86084A">
            <w:pPr>
              <w:spacing w:before="118" w:line="260" w:lineRule="auto"/>
              <w:ind w:left="119" w:right="84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鼓励教师使用数字教师、大模型、智能体等以人工智能为核心的数智技术辅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助教学及开展综合评价。</w:t>
            </w:r>
          </w:p>
        </w:tc>
      </w:tr>
      <w:tr w14:paraId="764724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759F819E">
            <w:pPr>
              <w:pStyle w:val="6"/>
            </w:pPr>
          </w:p>
        </w:tc>
        <w:tc>
          <w:tcPr>
            <w:tcW w:w="7257" w:type="dxa"/>
            <w:vAlign w:val="top"/>
          </w:tcPr>
          <w:p w14:paraId="50F7B3F4">
            <w:pPr>
              <w:spacing w:before="202" w:line="221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安全防护措施到位，应急预案充分，确保教学过程安全有序。</w:t>
            </w:r>
          </w:p>
        </w:tc>
      </w:tr>
    </w:tbl>
    <w:p w14:paraId="0CEDEC00">
      <w:pPr>
        <w:rPr>
          <w:rFonts w:ascii="Arial"/>
          <w:sz w:val="21"/>
        </w:rPr>
      </w:pPr>
    </w:p>
    <w:p w14:paraId="36D3B4E7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4A7BC888">
      <w:pPr>
        <w:spacing w:line="91" w:lineRule="auto"/>
        <w:rPr>
          <w:rFonts w:ascii="Arial"/>
          <w:sz w:val="2"/>
        </w:rPr>
      </w:pPr>
    </w:p>
    <w:tbl>
      <w:tblPr>
        <w:tblStyle w:val="5"/>
        <w:tblW w:w="86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7"/>
      </w:tblGrid>
      <w:tr w14:paraId="60EAE1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50B357A1">
            <w:pPr>
              <w:spacing w:before="202" w:line="222" w:lineRule="auto"/>
              <w:ind w:left="23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7" w:type="dxa"/>
            <w:vAlign w:val="top"/>
          </w:tcPr>
          <w:p w14:paraId="4EB6E80E">
            <w:pPr>
              <w:spacing w:before="202" w:line="222" w:lineRule="auto"/>
              <w:ind w:left="315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70EE6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 w14:paraId="55F3C8BF">
            <w:pPr>
              <w:pStyle w:val="6"/>
              <w:spacing w:line="264" w:lineRule="auto"/>
            </w:pPr>
          </w:p>
          <w:p w14:paraId="4740D533">
            <w:pPr>
              <w:pStyle w:val="6"/>
              <w:spacing w:line="264" w:lineRule="auto"/>
            </w:pPr>
          </w:p>
          <w:p w14:paraId="70D610B7">
            <w:pPr>
              <w:pStyle w:val="6"/>
              <w:spacing w:line="265" w:lineRule="auto"/>
            </w:pPr>
          </w:p>
          <w:p w14:paraId="6604DC3B">
            <w:pPr>
              <w:pStyle w:val="6"/>
              <w:spacing w:line="265" w:lineRule="auto"/>
            </w:pPr>
          </w:p>
          <w:p w14:paraId="2EE32465">
            <w:pPr>
              <w:pStyle w:val="6"/>
              <w:spacing w:line="265" w:lineRule="auto"/>
            </w:pPr>
          </w:p>
          <w:p w14:paraId="33479F6E">
            <w:pPr>
              <w:spacing w:before="78" w:line="222" w:lineRule="auto"/>
              <w:ind w:left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教学效果</w:t>
            </w:r>
          </w:p>
        </w:tc>
        <w:tc>
          <w:tcPr>
            <w:tcW w:w="7257" w:type="dxa"/>
            <w:vAlign w:val="top"/>
          </w:tcPr>
          <w:p w14:paraId="7D942188">
            <w:pPr>
              <w:spacing w:before="115" w:line="261" w:lineRule="auto"/>
              <w:ind w:left="144" w:right="84" w:hanging="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教师对实验过程讲解系统完整、逻辑清晰、详略得当，富有吸引力，教学氛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围融洽，学生与教师互动活跃，深度参与教学过程。</w:t>
            </w:r>
          </w:p>
        </w:tc>
      </w:tr>
      <w:tr w14:paraId="53F5F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 w14:paraId="33C0BE35">
            <w:pPr>
              <w:pStyle w:val="6"/>
            </w:pPr>
          </w:p>
        </w:tc>
        <w:tc>
          <w:tcPr>
            <w:tcW w:w="7257" w:type="dxa"/>
            <w:vAlign w:val="top"/>
          </w:tcPr>
          <w:p w14:paraId="545CBEBB">
            <w:pPr>
              <w:spacing w:before="116" w:line="308" w:lineRule="auto"/>
              <w:ind w:left="127" w:right="77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学生综合运用专业知识和技能的能力显著增强，创新性思维得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到形成和发展。</w:t>
            </w:r>
          </w:p>
          <w:p w14:paraId="3056A737">
            <w:pPr>
              <w:spacing w:before="2" w:line="259" w:lineRule="auto"/>
              <w:ind w:left="119" w:right="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学生知识及能力边界得到拓展，专业知识层次进一步提升，创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造性思维和科研创新能力得到锻炼和增强。</w:t>
            </w:r>
          </w:p>
        </w:tc>
      </w:tr>
      <w:tr w14:paraId="795C3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 w14:paraId="2FDAC0CF">
            <w:pPr>
              <w:pStyle w:val="6"/>
            </w:pPr>
          </w:p>
        </w:tc>
        <w:tc>
          <w:tcPr>
            <w:tcW w:w="7257" w:type="dxa"/>
            <w:vAlign w:val="top"/>
          </w:tcPr>
          <w:p w14:paraId="08C80EAA">
            <w:pPr>
              <w:spacing w:before="202" w:line="22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形成适合学科特色、学生特点的教学模式，具有良好的借鉴和推广价值。</w:t>
            </w:r>
          </w:p>
        </w:tc>
      </w:tr>
      <w:tr w14:paraId="612D0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21" w:type="dxa"/>
            <w:vAlign w:val="top"/>
          </w:tcPr>
          <w:p w14:paraId="4BD7DBF1">
            <w:pPr>
              <w:pStyle w:val="6"/>
            </w:pPr>
          </w:p>
          <w:p w14:paraId="357B1FFF">
            <w:pPr>
              <w:spacing w:before="78" w:line="224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视频质量</w:t>
            </w:r>
          </w:p>
        </w:tc>
        <w:tc>
          <w:tcPr>
            <w:tcW w:w="7257" w:type="dxa"/>
            <w:vAlign w:val="top"/>
          </w:tcPr>
          <w:p w14:paraId="4652C837">
            <w:pPr>
              <w:spacing w:before="120" w:line="261" w:lineRule="auto"/>
              <w:ind w:left="130" w:right="84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展示实验教学的核心内容，体现能力培养的关键环节，视频清晰流畅，能反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映教师和学生在教学过程中的真实状态。</w:t>
            </w:r>
          </w:p>
        </w:tc>
      </w:tr>
    </w:tbl>
    <w:p w14:paraId="662BEFA7">
      <w:pPr>
        <w:pStyle w:val="2"/>
        <w:spacing w:before="310" w:line="228" w:lineRule="auto"/>
        <w:ind w:left="850"/>
        <w:outlineLvl w:val="1"/>
      </w:pPr>
      <w:r>
        <w:rPr>
          <w:b/>
          <w:bCs/>
          <w:spacing w:val="3"/>
        </w:rPr>
        <w:t>（二）实验教学创新成果报告（20</w:t>
      </w:r>
      <w:r>
        <w:rPr>
          <w:spacing w:val="-35"/>
        </w:rPr>
        <w:t xml:space="preserve"> </w:t>
      </w:r>
      <w:r>
        <w:rPr>
          <w:b/>
          <w:bCs/>
          <w:spacing w:val="3"/>
        </w:rPr>
        <w:t>分）</w:t>
      </w:r>
    </w:p>
    <w:p w14:paraId="0954796C">
      <w:pPr>
        <w:spacing w:line="86" w:lineRule="exact"/>
      </w:pPr>
    </w:p>
    <w:tbl>
      <w:tblPr>
        <w:tblStyle w:val="5"/>
        <w:tblW w:w="8676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5"/>
      </w:tblGrid>
      <w:tr w14:paraId="37BB1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5B42D0D7">
            <w:pPr>
              <w:spacing w:before="202" w:line="222" w:lineRule="auto"/>
              <w:ind w:left="2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5" w:type="dxa"/>
            <w:vAlign w:val="top"/>
          </w:tcPr>
          <w:p w14:paraId="4E52DAF8">
            <w:pPr>
              <w:spacing w:before="202" w:line="222" w:lineRule="auto"/>
              <w:ind w:left="31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67EFC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2" w:hRule="atLeast"/>
        </w:trPr>
        <w:tc>
          <w:tcPr>
            <w:tcW w:w="1421" w:type="dxa"/>
            <w:vAlign w:val="top"/>
          </w:tcPr>
          <w:p w14:paraId="5B573747">
            <w:pPr>
              <w:pStyle w:val="6"/>
              <w:spacing w:line="257" w:lineRule="auto"/>
            </w:pPr>
          </w:p>
          <w:p w14:paraId="443D68CC">
            <w:pPr>
              <w:pStyle w:val="6"/>
              <w:spacing w:line="258" w:lineRule="auto"/>
            </w:pPr>
          </w:p>
          <w:p w14:paraId="4E395634">
            <w:pPr>
              <w:pStyle w:val="6"/>
              <w:spacing w:line="258" w:lineRule="auto"/>
            </w:pPr>
          </w:p>
          <w:p w14:paraId="59DF3517">
            <w:pPr>
              <w:pStyle w:val="6"/>
              <w:spacing w:line="258" w:lineRule="auto"/>
            </w:pPr>
          </w:p>
          <w:p w14:paraId="10602C39">
            <w:pPr>
              <w:spacing w:before="78" w:line="309" w:lineRule="auto"/>
              <w:ind w:left="267" w:right="225" w:hanging="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有明确的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问题导向</w:t>
            </w:r>
          </w:p>
        </w:tc>
        <w:tc>
          <w:tcPr>
            <w:tcW w:w="7255" w:type="dxa"/>
            <w:vAlign w:val="top"/>
          </w:tcPr>
          <w:p w14:paraId="6B997D52">
            <w:pPr>
              <w:spacing w:before="115" w:line="308" w:lineRule="auto"/>
              <w:ind w:left="133" w:right="78" w:hanging="1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体现“以学生为中心”的理念，锁定学生能力培养目标，构建以真实问题为牵引的实验教学场景，鼓励学生通过综合调动已有的知识与技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能，提出解决问题的思路与方案。</w:t>
            </w:r>
          </w:p>
          <w:p w14:paraId="677A2CA3">
            <w:pPr>
              <w:spacing w:before="4" w:line="283" w:lineRule="auto"/>
              <w:ind w:left="118" w:right="49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体现“以学生为中心”的理念，锁定学生能力培养目标，以科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学和产业前沿问题为导向，设置实验教学场景，引导学生形成创新性思维，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开展高阶的自主探究，鼓励学生充分利用先进的实验工具或自制实验工具完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成实验。</w:t>
            </w:r>
          </w:p>
        </w:tc>
      </w:tr>
      <w:tr w14:paraId="222E7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3" w:hRule="atLeast"/>
        </w:trPr>
        <w:tc>
          <w:tcPr>
            <w:tcW w:w="1421" w:type="dxa"/>
            <w:vAlign w:val="top"/>
          </w:tcPr>
          <w:p w14:paraId="2C9112B4">
            <w:pPr>
              <w:pStyle w:val="6"/>
              <w:spacing w:line="271" w:lineRule="auto"/>
            </w:pPr>
          </w:p>
          <w:p w14:paraId="596B5AD0">
            <w:pPr>
              <w:pStyle w:val="6"/>
              <w:spacing w:line="271" w:lineRule="auto"/>
            </w:pPr>
          </w:p>
          <w:p w14:paraId="72B4D295">
            <w:pPr>
              <w:pStyle w:val="6"/>
              <w:spacing w:line="271" w:lineRule="auto"/>
            </w:pPr>
          </w:p>
          <w:p w14:paraId="1224B287">
            <w:pPr>
              <w:pStyle w:val="6"/>
              <w:spacing w:line="272" w:lineRule="auto"/>
            </w:pPr>
          </w:p>
          <w:p w14:paraId="1D90EF90">
            <w:pPr>
              <w:pStyle w:val="6"/>
              <w:spacing w:line="272" w:lineRule="auto"/>
            </w:pPr>
          </w:p>
          <w:p w14:paraId="09526547">
            <w:pPr>
              <w:pStyle w:val="6"/>
              <w:spacing w:line="272" w:lineRule="auto"/>
            </w:pPr>
          </w:p>
          <w:p w14:paraId="4332A389">
            <w:pPr>
              <w:spacing w:before="78" w:line="309" w:lineRule="auto"/>
              <w:ind w:left="245" w:right="225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有明显的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创新特色</w:t>
            </w:r>
          </w:p>
        </w:tc>
        <w:tc>
          <w:tcPr>
            <w:tcW w:w="7255" w:type="dxa"/>
            <w:vAlign w:val="top"/>
          </w:tcPr>
          <w:p w14:paraId="13B6DCA0">
            <w:pPr>
              <w:spacing w:before="120" w:line="307" w:lineRule="auto"/>
              <w:ind w:left="120" w:right="81" w:hanging="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把“四新”建设要求贯穿到教学过程中，在学生能力体系构建和培养过程中理念先进、目标明确；实验设计问题导向清晰、思路新颖，充分利用实践过程的特色与优势，在培养学生形成积极正确的世界观、人生观、价值观和优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秀的素质品质方面具有鲜明特色和较好的应用推广价值。</w:t>
            </w:r>
          </w:p>
          <w:p w14:paraId="6BA45756">
            <w:pPr>
              <w:spacing w:before="2" w:line="307" w:lineRule="auto"/>
              <w:ind w:left="119" w:right="78" w:firstLine="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能够引导学生充分调动知识与技能，完成复杂任务；教学组织形式灵活，体现对教学活动的系统性设计；展现深刻的教育洞察力，具有显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著的创新性、前瞻性和示范引领作用。</w:t>
            </w:r>
          </w:p>
          <w:p w14:paraId="16294D02">
            <w:pPr>
              <w:spacing w:before="3" w:line="275" w:lineRule="auto"/>
              <w:ind w:left="122" w:right="78" w:hanging="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给学生充分的探究和创新空间，完成创新性实验任务；教学组织形式灵活，体现对教学活动的系统性设计；展现深刻的教育洞察力，具有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显著的创新性、前瞻性和示范引领作用。</w:t>
            </w:r>
          </w:p>
        </w:tc>
      </w:tr>
      <w:tr w14:paraId="18D00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1421" w:type="dxa"/>
            <w:vAlign w:val="top"/>
          </w:tcPr>
          <w:p w14:paraId="198419B4">
            <w:pPr>
              <w:pStyle w:val="6"/>
            </w:pPr>
          </w:p>
          <w:p w14:paraId="01EB8912">
            <w:pPr>
              <w:spacing w:before="78" w:line="308" w:lineRule="auto"/>
              <w:ind w:left="291" w:right="138" w:hanging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关注技术应</w:t>
            </w: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用于教学</w:t>
            </w:r>
          </w:p>
        </w:tc>
        <w:tc>
          <w:tcPr>
            <w:tcW w:w="7255" w:type="dxa"/>
            <w:vAlign w:val="top"/>
          </w:tcPr>
          <w:p w14:paraId="21CF6CF4">
            <w:pPr>
              <w:spacing w:before="120" w:line="276" w:lineRule="auto"/>
              <w:ind w:left="118" w:right="81" w:firstLine="1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能够把握新时代下学生学习特点，充分利用仪器、教具及虚拟仿真技术开展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教学活动，并鼓励自研仪器、教具的应用，充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分将大模型、智能体等人工智能技术融入学生培养全过程，赋能实验教学并开展学生能力跟踪性评价和综</w:t>
            </w:r>
          </w:p>
        </w:tc>
      </w:tr>
    </w:tbl>
    <w:p w14:paraId="3AA05C51">
      <w:pPr>
        <w:rPr>
          <w:rFonts w:ascii="Arial"/>
          <w:sz w:val="21"/>
        </w:rPr>
      </w:pPr>
    </w:p>
    <w:p w14:paraId="30243A0A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6" w:h="16839"/>
          <w:pgMar w:top="1431" w:right="1611" w:bottom="1221" w:left="1611" w:header="0" w:footer="987" w:gutter="0"/>
          <w:cols w:space="720" w:num="1"/>
        </w:sectPr>
      </w:pPr>
    </w:p>
    <w:p w14:paraId="267B4C8E">
      <w:pPr>
        <w:spacing w:line="91" w:lineRule="auto"/>
        <w:rPr>
          <w:rFonts w:ascii="Arial"/>
          <w:sz w:val="2"/>
        </w:rPr>
      </w:pPr>
    </w:p>
    <w:tbl>
      <w:tblPr>
        <w:tblStyle w:val="5"/>
        <w:tblW w:w="8676" w:type="dxa"/>
        <w:tblInd w:w="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7255"/>
      </w:tblGrid>
      <w:tr w14:paraId="1EC30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1" w:type="dxa"/>
            <w:vAlign w:val="top"/>
          </w:tcPr>
          <w:p w14:paraId="5C54D8E8">
            <w:pPr>
              <w:spacing w:before="202" w:line="222" w:lineRule="auto"/>
              <w:ind w:left="2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5" w:type="dxa"/>
            <w:vAlign w:val="top"/>
          </w:tcPr>
          <w:p w14:paraId="430FB5AC">
            <w:pPr>
              <w:spacing w:before="202" w:line="222" w:lineRule="auto"/>
              <w:ind w:left="31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1A50A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1421" w:type="dxa"/>
            <w:vAlign w:val="top"/>
          </w:tcPr>
          <w:p w14:paraId="39813CBB">
            <w:pPr>
              <w:pStyle w:val="6"/>
            </w:pPr>
          </w:p>
        </w:tc>
        <w:tc>
          <w:tcPr>
            <w:tcW w:w="7255" w:type="dxa"/>
            <w:vAlign w:val="top"/>
          </w:tcPr>
          <w:p w14:paraId="3D89DC83">
            <w:pPr>
              <w:spacing w:before="116" w:line="222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合评价。</w:t>
            </w:r>
          </w:p>
          <w:p w14:paraId="3687B473">
            <w:pPr>
              <w:spacing w:before="112" w:line="307" w:lineRule="auto"/>
              <w:ind w:left="125" w:right="78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实验方法能够考查学生专业知识和技能的全面、扎实程度和综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合、灵活运用水平。</w:t>
            </w:r>
          </w:p>
          <w:p w14:paraId="455A2082">
            <w:pPr>
              <w:spacing w:before="2" w:line="259" w:lineRule="auto"/>
              <w:ind w:left="127" w:right="25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2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实验方法能够体现学科前沿，为学生提供充分的实验条件保障，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引导学生自主设计实验方案，并完成实验任务。</w:t>
            </w:r>
          </w:p>
        </w:tc>
      </w:tr>
      <w:tr w14:paraId="759C27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421" w:type="dxa"/>
            <w:vAlign w:val="top"/>
          </w:tcPr>
          <w:p w14:paraId="7E9E715C">
            <w:pPr>
              <w:spacing w:before="116" w:line="262" w:lineRule="auto"/>
              <w:ind w:left="293" w:right="138" w:hanging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注重创新成</w:t>
            </w:r>
            <w:r>
              <w:rPr>
                <w:rFonts w:ascii="仿宋" w:hAnsi="仿宋" w:eastAsia="仿宋" w:cs="仿宋"/>
                <w:b/>
                <w:bCs/>
                <w:spacing w:val="-19"/>
                <w:sz w:val="24"/>
                <w:szCs w:val="24"/>
              </w:rPr>
              <w:t>果的辐射</w:t>
            </w:r>
          </w:p>
        </w:tc>
        <w:tc>
          <w:tcPr>
            <w:tcW w:w="7255" w:type="dxa"/>
            <w:vAlign w:val="top"/>
          </w:tcPr>
          <w:p w14:paraId="48D6007B">
            <w:pPr>
              <w:spacing w:before="116" w:line="262" w:lineRule="auto"/>
              <w:ind w:left="118" w:right="83" w:firstLine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能够对创新实践成效开展基于实证的有效分析与总结，形成具有较强辐射推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广价值的教学新工具、新平台、新方法、新模式。</w:t>
            </w:r>
          </w:p>
        </w:tc>
      </w:tr>
    </w:tbl>
    <w:p w14:paraId="0A6D5155">
      <w:pPr>
        <w:pStyle w:val="2"/>
        <w:spacing w:before="308" w:line="228" w:lineRule="auto"/>
        <w:ind w:left="878"/>
        <w:outlineLvl w:val="1"/>
      </w:pPr>
      <w:r>
        <w:rPr>
          <w:b/>
          <w:bCs/>
          <w:spacing w:val="3"/>
        </w:rPr>
        <w:t>（三）教学设计创新汇报（40</w:t>
      </w:r>
      <w:r>
        <w:rPr>
          <w:spacing w:val="-46"/>
        </w:rPr>
        <w:t xml:space="preserve"> </w:t>
      </w:r>
      <w:r>
        <w:rPr>
          <w:b/>
          <w:bCs/>
          <w:spacing w:val="3"/>
        </w:rPr>
        <w:t>分）</w:t>
      </w:r>
    </w:p>
    <w:p w14:paraId="562EDAB0">
      <w:pPr>
        <w:spacing w:line="88" w:lineRule="exact"/>
      </w:pPr>
    </w:p>
    <w:tbl>
      <w:tblPr>
        <w:tblStyle w:val="5"/>
        <w:tblW w:w="87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7256"/>
      </w:tblGrid>
      <w:tr w14:paraId="1A7CE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77" w:type="dxa"/>
            <w:vAlign w:val="top"/>
          </w:tcPr>
          <w:p w14:paraId="64AE3F52">
            <w:pPr>
              <w:spacing w:before="203" w:line="222" w:lineRule="auto"/>
              <w:ind w:left="26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6" w:type="dxa"/>
            <w:vAlign w:val="top"/>
          </w:tcPr>
          <w:p w14:paraId="0FFAF4F2">
            <w:pPr>
              <w:spacing w:before="203" w:line="222" w:lineRule="auto"/>
              <w:ind w:left="31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736AB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atLeast"/>
        </w:trPr>
        <w:tc>
          <w:tcPr>
            <w:tcW w:w="1477" w:type="dxa"/>
            <w:vAlign w:val="top"/>
          </w:tcPr>
          <w:p w14:paraId="3C23C2DD">
            <w:pPr>
              <w:pStyle w:val="6"/>
              <w:spacing w:line="285" w:lineRule="auto"/>
            </w:pPr>
          </w:p>
          <w:p w14:paraId="1FF35A51">
            <w:pPr>
              <w:pStyle w:val="6"/>
              <w:spacing w:line="286" w:lineRule="auto"/>
            </w:pPr>
          </w:p>
          <w:p w14:paraId="27F8BE8F">
            <w:pPr>
              <w:pStyle w:val="6"/>
              <w:spacing w:line="286" w:lineRule="auto"/>
            </w:pPr>
          </w:p>
          <w:p w14:paraId="7089149D">
            <w:pPr>
              <w:pStyle w:val="6"/>
              <w:spacing w:line="286" w:lineRule="auto"/>
            </w:pPr>
          </w:p>
          <w:p w14:paraId="4819A3DF">
            <w:pPr>
              <w:pStyle w:val="6"/>
              <w:spacing w:line="286" w:lineRule="auto"/>
            </w:pPr>
          </w:p>
          <w:p w14:paraId="34271E85">
            <w:pPr>
              <w:spacing w:before="78" w:line="222" w:lineRule="auto"/>
              <w:ind w:left="2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理念与目标</w:t>
            </w:r>
          </w:p>
        </w:tc>
        <w:tc>
          <w:tcPr>
            <w:tcW w:w="7256" w:type="dxa"/>
            <w:vAlign w:val="top"/>
          </w:tcPr>
          <w:p w14:paraId="582D27BE">
            <w:pPr>
              <w:spacing w:before="114" w:line="296" w:lineRule="auto"/>
              <w:ind w:left="117" w:right="11" w:firstLine="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实验教学全过程体现“以学生为中心”的理念，教学目标符合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学科特点和学生实际；课程设计理念紧扣“四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新”内涵，锚定学生能力的全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面培养，带动教学模式和手段的创新；体现对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学生知识结构、专业技能和综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合组织的全面要求；教学目标清晰，可量化、可实现，易于理解，便于实施。</w:t>
            </w: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实验教学全过程体现“以学生为中心”的理念，教学目标符合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拔尖人才培养需求；课程设计理念紧扣“四新”内涵，锚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定学生创新思维、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创新能力的培养与塑造，带动教学模式和手段的创新；体现学生对专业知识、专业技能及跨学科知识、技能的更高要求；教学目标清晰，可实现、可考量。</w:t>
            </w:r>
          </w:p>
        </w:tc>
      </w:tr>
      <w:tr w14:paraId="6020D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477" w:type="dxa"/>
            <w:vMerge w:val="restart"/>
            <w:tcBorders>
              <w:bottom w:val="nil"/>
            </w:tcBorders>
            <w:vAlign w:val="top"/>
          </w:tcPr>
          <w:p w14:paraId="01900E77">
            <w:pPr>
              <w:pStyle w:val="6"/>
              <w:spacing w:line="262" w:lineRule="auto"/>
            </w:pPr>
          </w:p>
          <w:p w14:paraId="19AB0EA0">
            <w:pPr>
              <w:pStyle w:val="6"/>
              <w:spacing w:line="262" w:lineRule="auto"/>
            </w:pPr>
          </w:p>
          <w:p w14:paraId="15D58C4B">
            <w:pPr>
              <w:pStyle w:val="6"/>
              <w:spacing w:line="262" w:lineRule="auto"/>
            </w:pPr>
          </w:p>
          <w:p w14:paraId="3D80EFDC">
            <w:pPr>
              <w:pStyle w:val="6"/>
              <w:spacing w:line="262" w:lineRule="auto"/>
            </w:pPr>
          </w:p>
          <w:p w14:paraId="5CEB4556">
            <w:pPr>
              <w:pStyle w:val="6"/>
              <w:spacing w:line="263" w:lineRule="auto"/>
            </w:pPr>
          </w:p>
          <w:p w14:paraId="1CADA6CE">
            <w:pPr>
              <w:pStyle w:val="6"/>
              <w:spacing w:line="263" w:lineRule="auto"/>
            </w:pPr>
          </w:p>
          <w:p w14:paraId="6FC33554">
            <w:pPr>
              <w:pStyle w:val="6"/>
              <w:spacing w:line="263" w:lineRule="auto"/>
            </w:pPr>
          </w:p>
          <w:p w14:paraId="5254211D">
            <w:pPr>
              <w:spacing w:before="78" w:line="222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内容分析</w:t>
            </w:r>
          </w:p>
        </w:tc>
        <w:tc>
          <w:tcPr>
            <w:tcW w:w="7256" w:type="dxa"/>
            <w:vAlign w:val="top"/>
          </w:tcPr>
          <w:p w14:paraId="4990FF85">
            <w:pPr>
              <w:spacing w:before="118" w:line="307" w:lineRule="auto"/>
              <w:ind w:left="122" w:right="38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6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教学内容紧扣教学目标，有机整合理论教学与实验教学环节，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实现知识和能力的融合培养。</w:t>
            </w:r>
          </w:p>
          <w:p w14:paraId="417341CA">
            <w:pPr>
              <w:spacing w:line="260" w:lineRule="auto"/>
              <w:ind w:left="120" w:right="24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1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教学内容紧扣教学目标，贴合所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在专业的科学前沿与产业前沿，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具有显著的原始创新和技术突破特征。</w:t>
            </w:r>
          </w:p>
        </w:tc>
      </w:tr>
      <w:tr w14:paraId="5232EB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477" w:type="dxa"/>
            <w:vMerge w:val="continue"/>
            <w:tcBorders>
              <w:top w:val="nil"/>
              <w:bottom w:val="nil"/>
            </w:tcBorders>
            <w:vAlign w:val="top"/>
          </w:tcPr>
          <w:p w14:paraId="583D90FF">
            <w:pPr>
              <w:pStyle w:val="6"/>
            </w:pPr>
          </w:p>
        </w:tc>
        <w:tc>
          <w:tcPr>
            <w:tcW w:w="7256" w:type="dxa"/>
            <w:vAlign w:val="top"/>
          </w:tcPr>
          <w:p w14:paraId="126F6EF9">
            <w:pPr>
              <w:spacing w:before="119" w:line="307" w:lineRule="auto"/>
              <w:ind w:left="118" w:right="77" w:firstLine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综合设计型：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教学内容具有综合性和创新性，着重培养学生综合运用已有知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识和技能的能力。</w:t>
            </w:r>
          </w:p>
          <w:p w14:paraId="122C5E57">
            <w:pPr>
              <w:spacing w:line="260" w:lineRule="auto"/>
              <w:ind w:left="117" w:right="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7"/>
                <w:sz w:val="24"/>
                <w:szCs w:val="24"/>
              </w:rPr>
              <w:t>研究探索型：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教学内容具有充分的探究空间，着重培养学生综合运用已有知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识和技能，自主开展实验设计、解决前沿问题的能力。</w:t>
            </w:r>
          </w:p>
        </w:tc>
      </w:tr>
      <w:tr w14:paraId="3C57B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77" w:type="dxa"/>
            <w:vMerge w:val="continue"/>
            <w:tcBorders>
              <w:top w:val="nil"/>
            </w:tcBorders>
            <w:vAlign w:val="top"/>
          </w:tcPr>
          <w:p w14:paraId="2B66CF00">
            <w:pPr>
              <w:pStyle w:val="6"/>
            </w:pPr>
          </w:p>
        </w:tc>
        <w:tc>
          <w:tcPr>
            <w:tcW w:w="7256" w:type="dxa"/>
            <w:vAlign w:val="top"/>
          </w:tcPr>
          <w:p w14:paraId="7DBDF296">
            <w:pPr>
              <w:spacing w:before="121" w:line="259" w:lineRule="auto"/>
              <w:ind w:left="127" w:right="82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能够将教学内容与学科研究新进展、实践发展新经验、社会需求新变化相联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系。</w:t>
            </w:r>
          </w:p>
        </w:tc>
      </w:tr>
      <w:tr w14:paraId="7EC77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477" w:type="dxa"/>
            <w:vAlign w:val="top"/>
          </w:tcPr>
          <w:p w14:paraId="31686222">
            <w:pPr>
              <w:pStyle w:val="6"/>
              <w:spacing w:line="438" w:lineRule="auto"/>
            </w:pPr>
          </w:p>
          <w:p w14:paraId="6AD3FDA8">
            <w:pPr>
              <w:spacing w:before="79" w:line="222" w:lineRule="auto"/>
              <w:ind w:left="3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学情分析</w:t>
            </w:r>
          </w:p>
        </w:tc>
        <w:tc>
          <w:tcPr>
            <w:tcW w:w="7256" w:type="dxa"/>
            <w:vAlign w:val="top"/>
          </w:tcPr>
          <w:p w14:paraId="5AC281B3">
            <w:pPr>
              <w:spacing w:before="117" w:line="276" w:lineRule="auto"/>
              <w:ind w:left="118" w:right="82" w:firstLine="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对学生已有的知识、能力状况、学习习惯有客观的分析，对支撑实验教学的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条件有合理的评估；鼓励利用智能体及大模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型工具，通过大数据分析全面客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观记录学生学习过程，开展学情分析。</w:t>
            </w:r>
          </w:p>
        </w:tc>
      </w:tr>
      <w:tr w14:paraId="668ED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77" w:type="dxa"/>
            <w:vAlign w:val="top"/>
          </w:tcPr>
          <w:p w14:paraId="695646EC">
            <w:pPr>
              <w:spacing w:before="204" w:line="223" w:lineRule="auto"/>
              <w:ind w:left="2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1"/>
                <w:sz w:val="24"/>
                <w:szCs w:val="24"/>
              </w:rPr>
              <w:t>过程与方法</w:t>
            </w:r>
          </w:p>
        </w:tc>
        <w:tc>
          <w:tcPr>
            <w:tcW w:w="7256" w:type="dxa"/>
            <w:vAlign w:val="top"/>
          </w:tcPr>
          <w:p w14:paraId="18D58696">
            <w:pPr>
              <w:spacing w:before="204" w:line="219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教学形式多样，启发性强，互动性好，能够体现因材施教。</w:t>
            </w:r>
          </w:p>
        </w:tc>
      </w:tr>
    </w:tbl>
    <w:p w14:paraId="575F8988">
      <w:pPr>
        <w:rPr>
          <w:rFonts w:ascii="Arial"/>
          <w:sz w:val="21"/>
        </w:rPr>
      </w:pPr>
    </w:p>
    <w:p w14:paraId="6FF75345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1906" w:h="16839"/>
          <w:pgMar w:top="1431" w:right="1584" w:bottom="1221" w:left="1583" w:header="0" w:footer="987" w:gutter="0"/>
          <w:cols w:space="720" w:num="1"/>
        </w:sectPr>
      </w:pPr>
    </w:p>
    <w:p w14:paraId="458BE97A">
      <w:pPr>
        <w:spacing w:line="91" w:lineRule="auto"/>
        <w:rPr>
          <w:rFonts w:ascii="Arial"/>
          <w:sz w:val="2"/>
        </w:rPr>
      </w:pPr>
    </w:p>
    <w:tbl>
      <w:tblPr>
        <w:tblStyle w:val="5"/>
        <w:tblW w:w="873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7256"/>
      </w:tblGrid>
      <w:tr w14:paraId="02365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77" w:type="dxa"/>
            <w:vAlign w:val="top"/>
          </w:tcPr>
          <w:p w14:paraId="4413CCE6">
            <w:pPr>
              <w:spacing w:before="202" w:line="222" w:lineRule="auto"/>
              <w:ind w:left="26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评价维度</w:t>
            </w:r>
          </w:p>
        </w:tc>
        <w:tc>
          <w:tcPr>
            <w:tcW w:w="7256" w:type="dxa"/>
            <w:vAlign w:val="top"/>
          </w:tcPr>
          <w:p w14:paraId="61288BB8">
            <w:pPr>
              <w:spacing w:before="202" w:line="222" w:lineRule="auto"/>
              <w:ind w:left="31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4"/>
                <w:szCs w:val="24"/>
              </w:rPr>
              <w:t>评价要点</w:t>
            </w:r>
          </w:p>
        </w:tc>
      </w:tr>
      <w:tr w14:paraId="6FE2B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477" w:type="dxa"/>
            <w:vMerge w:val="restart"/>
            <w:tcBorders>
              <w:bottom w:val="nil"/>
            </w:tcBorders>
            <w:vAlign w:val="top"/>
          </w:tcPr>
          <w:p w14:paraId="4C599387">
            <w:pPr>
              <w:pStyle w:val="6"/>
            </w:pPr>
          </w:p>
        </w:tc>
        <w:tc>
          <w:tcPr>
            <w:tcW w:w="7256" w:type="dxa"/>
            <w:vAlign w:val="top"/>
          </w:tcPr>
          <w:p w14:paraId="34F8E94E">
            <w:pPr>
              <w:spacing w:before="115" w:line="261" w:lineRule="auto"/>
              <w:ind w:left="123" w:right="53" w:firstLine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能创造性地使用实验仪器、教具、教案等教学资源，教学过程紧凑、充实；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实验内容难度梯度合理，过渡自然，有利于学生能力的积累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形成。</w:t>
            </w:r>
          </w:p>
        </w:tc>
      </w:tr>
      <w:tr w14:paraId="6E814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477" w:type="dxa"/>
            <w:vMerge w:val="continue"/>
            <w:tcBorders>
              <w:top w:val="nil"/>
              <w:bottom w:val="nil"/>
            </w:tcBorders>
            <w:vAlign w:val="top"/>
          </w:tcPr>
          <w:p w14:paraId="7C9E852B">
            <w:pPr>
              <w:pStyle w:val="6"/>
            </w:pPr>
          </w:p>
        </w:tc>
        <w:tc>
          <w:tcPr>
            <w:tcW w:w="7256" w:type="dxa"/>
            <w:vAlign w:val="top"/>
          </w:tcPr>
          <w:p w14:paraId="28996924">
            <w:pPr>
              <w:spacing w:before="115" w:line="261" w:lineRule="auto"/>
              <w:ind w:left="117" w:right="82" w:firstLine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学生自由探索空间大，鼓励学生利用创造性思维和创新性方法解决实验中出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现的问题，鼓励自主、探究、合作式学习。</w:t>
            </w:r>
          </w:p>
        </w:tc>
      </w:tr>
      <w:tr w14:paraId="692BAF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477" w:type="dxa"/>
            <w:vMerge w:val="continue"/>
            <w:tcBorders>
              <w:top w:val="nil"/>
              <w:bottom w:val="nil"/>
            </w:tcBorders>
            <w:vAlign w:val="top"/>
          </w:tcPr>
          <w:p w14:paraId="0E278B29">
            <w:pPr>
              <w:pStyle w:val="6"/>
            </w:pPr>
          </w:p>
        </w:tc>
        <w:tc>
          <w:tcPr>
            <w:tcW w:w="7256" w:type="dxa"/>
            <w:vAlign w:val="top"/>
          </w:tcPr>
          <w:p w14:paraId="05E3E65F">
            <w:pPr>
              <w:spacing w:before="118" w:line="260" w:lineRule="auto"/>
              <w:ind w:left="118" w:right="82" w:firstLine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能够利用现代信息技术，包括生成式人工智能技术，创设符合需要的实验场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景以及助学与伴学，提高人才培养效率。</w:t>
            </w:r>
          </w:p>
        </w:tc>
      </w:tr>
      <w:tr w14:paraId="7A33F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477" w:type="dxa"/>
            <w:vMerge w:val="continue"/>
            <w:tcBorders>
              <w:top w:val="nil"/>
            </w:tcBorders>
            <w:vAlign w:val="top"/>
          </w:tcPr>
          <w:p w14:paraId="270BD27A">
            <w:pPr>
              <w:pStyle w:val="6"/>
            </w:pPr>
          </w:p>
        </w:tc>
        <w:tc>
          <w:tcPr>
            <w:tcW w:w="7256" w:type="dxa"/>
            <w:vAlign w:val="top"/>
          </w:tcPr>
          <w:p w14:paraId="1278F0C4">
            <w:pPr>
              <w:spacing w:before="202" w:line="222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实验方法成熟，条件充足，实验过程安全风险可控。</w:t>
            </w:r>
          </w:p>
        </w:tc>
      </w:tr>
      <w:tr w14:paraId="54A15C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477" w:type="dxa"/>
            <w:vMerge w:val="restart"/>
            <w:tcBorders>
              <w:bottom w:val="nil"/>
            </w:tcBorders>
            <w:vAlign w:val="top"/>
          </w:tcPr>
          <w:p w14:paraId="4884274B">
            <w:pPr>
              <w:pStyle w:val="6"/>
              <w:spacing w:line="262" w:lineRule="auto"/>
            </w:pPr>
          </w:p>
          <w:p w14:paraId="41C6B13D">
            <w:pPr>
              <w:pStyle w:val="6"/>
              <w:spacing w:line="263" w:lineRule="auto"/>
            </w:pPr>
          </w:p>
          <w:p w14:paraId="5456EB4E">
            <w:pPr>
              <w:spacing w:before="78" w:line="222" w:lineRule="auto"/>
              <w:ind w:left="2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  <w:t>考评与反馈</w:t>
            </w:r>
          </w:p>
        </w:tc>
        <w:tc>
          <w:tcPr>
            <w:tcW w:w="7256" w:type="dxa"/>
            <w:vAlign w:val="top"/>
          </w:tcPr>
          <w:p w14:paraId="043C8FAD">
            <w:pPr>
              <w:spacing w:before="200" w:line="22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采用多元评价方法，合理评价学生知识、能力和思维的发展。</w:t>
            </w:r>
          </w:p>
        </w:tc>
      </w:tr>
      <w:tr w14:paraId="760E6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477" w:type="dxa"/>
            <w:vMerge w:val="continue"/>
            <w:tcBorders>
              <w:top w:val="nil"/>
            </w:tcBorders>
            <w:vAlign w:val="top"/>
          </w:tcPr>
          <w:p w14:paraId="053186D4">
            <w:pPr>
              <w:pStyle w:val="6"/>
            </w:pPr>
          </w:p>
        </w:tc>
        <w:tc>
          <w:tcPr>
            <w:tcW w:w="7256" w:type="dxa"/>
            <w:vAlign w:val="top"/>
          </w:tcPr>
          <w:p w14:paraId="1443C95F">
            <w:pPr>
              <w:spacing w:before="118" w:line="260" w:lineRule="auto"/>
              <w:ind w:left="132" w:right="29" w:hanging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过程性评价与终结性评价相结合，有适合学科、学生特点的评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价规则与标准，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能够反映学生能力形成的过程与结果。</w:t>
            </w:r>
          </w:p>
        </w:tc>
      </w:tr>
      <w:tr w14:paraId="79695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477" w:type="dxa"/>
            <w:vAlign w:val="top"/>
          </w:tcPr>
          <w:p w14:paraId="207FEFD9">
            <w:pPr>
              <w:spacing w:before="319" w:line="222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文档规范</w:t>
            </w:r>
          </w:p>
        </w:tc>
        <w:tc>
          <w:tcPr>
            <w:tcW w:w="7256" w:type="dxa"/>
            <w:vAlign w:val="top"/>
          </w:tcPr>
          <w:p w14:paraId="196ACE62">
            <w:pPr>
              <w:spacing w:before="120" w:line="259" w:lineRule="auto"/>
              <w:ind w:left="117" w:right="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文字、符号、单位和公式符合标准规范；语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言简洁、明了，字体、图表运用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适当；文档结构完整，布局合理，格式美观。</w:t>
            </w:r>
          </w:p>
        </w:tc>
      </w:tr>
      <w:tr w14:paraId="4A91E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477" w:type="dxa"/>
            <w:vAlign w:val="center"/>
          </w:tcPr>
          <w:p w14:paraId="79D041B4">
            <w:pPr>
              <w:spacing w:before="78" w:line="222" w:lineRule="auto"/>
              <w:ind w:left="318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8"/>
                <w:sz w:val="24"/>
                <w:szCs w:val="24"/>
              </w:rPr>
              <w:t>设计创新</w:t>
            </w:r>
          </w:p>
        </w:tc>
        <w:tc>
          <w:tcPr>
            <w:tcW w:w="7256" w:type="dxa"/>
            <w:vAlign w:val="top"/>
          </w:tcPr>
          <w:p w14:paraId="2AC83FAB">
            <w:pPr>
              <w:spacing w:before="118" w:line="277" w:lineRule="auto"/>
              <w:ind w:left="123" w:right="32" w:firstLine="19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围绕能力培养目标，教学内容选题新颖，教学组织方式灵活，教学手段丰富；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>通过学科交叉、科教融汇、产教融合，将真实问题引入实验教学，增强教学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的导向性与创新性。</w:t>
            </w:r>
          </w:p>
        </w:tc>
      </w:tr>
    </w:tbl>
    <w:p w14:paraId="34B48A0B"/>
    <w:sectPr>
      <w:footerReference r:id="rId2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77D7A">
    <w:pPr>
      <w:spacing w:line="229" w:lineRule="auto"/>
      <w:ind w:left="409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DA2EC">
    <w:pPr>
      <w:spacing w:line="229" w:lineRule="auto"/>
      <w:ind w:left="4256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E5F87">
    <w:pPr>
      <w:spacing w:line="229" w:lineRule="auto"/>
      <w:ind w:left="4256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19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66078">
    <w:pPr>
      <w:spacing w:line="229" w:lineRule="auto"/>
      <w:ind w:left="417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20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D19D6">
    <w:pPr>
      <w:spacing w:line="230" w:lineRule="auto"/>
      <w:ind w:left="417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DE2D1">
    <w:pPr>
      <w:spacing w:line="230" w:lineRule="auto"/>
      <w:ind w:left="417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22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21F6A">
    <w:pPr>
      <w:spacing w:line="229" w:lineRule="auto"/>
      <w:ind w:left="417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23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6520C">
    <w:pPr>
      <w:spacing w:line="230" w:lineRule="auto"/>
      <w:ind w:left="4086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24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DBFC5">
    <w:pPr>
      <w:spacing w:line="229" w:lineRule="auto"/>
      <w:ind w:left="426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25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19227">
    <w:pPr>
      <w:spacing w:line="229" w:lineRule="auto"/>
      <w:ind w:left="426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26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619AD">
    <w:pPr>
      <w:spacing w:line="229" w:lineRule="auto"/>
      <w:ind w:left="426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27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2623A">
    <w:pPr>
      <w:spacing w:line="229" w:lineRule="auto"/>
      <w:ind w:left="4086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4"/>
        <w:sz w:val="18"/>
        <w:szCs w:val="18"/>
      </w:rPr>
      <w:t>29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0F256">
    <w:pPr>
      <w:spacing w:line="229" w:lineRule="auto"/>
      <w:ind w:left="40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30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2457F">
    <w:pPr>
      <w:spacing w:line="229" w:lineRule="auto"/>
      <w:ind w:left="40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80B71">
    <w:pPr>
      <w:spacing w:line="229" w:lineRule="auto"/>
      <w:ind w:left="40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32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D3885">
    <w:pPr>
      <w:spacing w:line="229" w:lineRule="auto"/>
      <w:ind w:left="40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33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71919">
    <w:pPr>
      <w:spacing w:line="229" w:lineRule="auto"/>
      <w:ind w:left="426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34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F5E99">
    <w:pPr>
      <w:spacing w:line="229" w:lineRule="auto"/>
      <w:ind w:left="426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35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B0102">
    <w:pPr>
      <w:spacing w:line="229" w:lineRule="auto"/>
      <w:ind w:left="426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36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E9882">
    <w:pPr>
      <w:spacing w:line="229" w:lineRule="auto"/>
      <w:ind w:left="429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37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E624F">
    <w:pPr>
      <w:spacing w:line="229" w:lineRule="auto"/>
      <w:ind w:left="429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603FA"/>
    <w:rsid w:val="02454286"/>
    <w:rsid w:val="02FF7BF3"/>
    <w:rsid w:val="0596483F"/>
    <w:rsid w:val="05F42C86"/>
    <w:rsid w:val="060E4278"/>
    <w:rsid w:val="07BE1E2B"/>
    <w:rsid w:val="08017F69"/>
    <w:rsid w:val="0D5D49D6"/>
    <w:rsid w:val="0DC43F13"/>
    <w:rsid w:val="107134FF"/>
    <w:rsid w:val="18FA59C2"/>
    <w:rsid w:val="196E0EC3"/>
    <w:rsid w:val="197717F8"/>
    <w:rsid w:val="199C7AF2"/>
    <w:rsid w:val="1AA72BF2"/>
    <w:rsid w:val="1D350989"/>
    <w:rsid w:val="1E01086B"/>
    <w:rsid w:val="1F040613"/>
    <w:rsid w:val="202D3B9A"/>
    <w:rsid w:val="20B63B8F"/>
    <w:rsid w:val="22AC0024"/>
    <w:rsid w:val="27233601"/>
    <w:rsid w:val="27624129"/>
    <w:rsid w:val="29033534"/>
    <w:rsid w:val="2A100EEF"/>
    <w:rsid w:val="2B2C0E3C"/>
    <w:rsid w:val="320A0C9B"/>
    <w:rsid w:val="34CB0455"/>
    <w:rsid w:val="363475D8"/>
    <w:rsid w:val="380D6333"/>
    <w:rsid w:val="3A6A35C8"/>
    <w:rsid w:val="3AC90309"/>
    <w:rsid w:val="3F744EE9"/>
    <w:rsid w:val="40836138"/>
    <w:rsid w:val="41A61D7E"/>
    <w:rsid w:val="424B3CDF"/>
    <w:rsid w:val="460C5E7C"/>
    <w:rsid w:val="46256F3D"/>
    <w:rsid w:val="49193979"/>
    <w:rsid w:val="49BD5C7F"/>
    <w:rsid w:val="4A7D10F6"/>
    <w:rsid w:val="4B8E10E1"/>
    <w:rsid w:val="4E802F63"/>
    <w:rsid w:val="4E895320"/>
    <w:rsid w:val="4EDE5EDB"/>
    <w:rsid w:val="52C049C9"/>
    <w:rsid w:val="55A25EB5"/>
    <w:rsid w:val="59CF4D9E"/>
    <w:rsid w:val="5B712B6F"/>
    <w:rsid w:val="6051650D"/>
    <w:rsid w:val="60D863F0"/>
    <w:rsid w:val="612956DC"/>
    <w:rsid w:val="65536BFB"/>
    <w:rsid w:val="66D45408"/>
    <w:rsid w:val="673E2EC4"/>
    <w:rsid w:val="677B0314"/>
    <w:rsid w:val="6D2D0302"/>
    <w:rsid w:val="6E9C129B"/>
    <w:rsid w:val="70E37655"/>
    <w:rsid w:val="71381534"/>
    <w:rsid w:val="752E7228"/>
    <w:rsid w:val="75C3416E"/>
    <w:rsid w:val="766C1E9B"/>
    <w:rsid w:val="78A91CDE"/>
    <w:rsid w:val="7B5B24DE"/>
    <w:rsid w:val="7C120DEF"/>
    <w:rsid w:val="7EBB39C0"/>
    <w:rsid w:val="DFAE937D"/>
    <w:rsid w:val="FEBF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theme" Target="theme/theme1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10162</Words>
  <Characters>10204</Characters>
  <Lines>0</Lines>
  <Paragraphs>0</Paragraphs>
  <TotalTime>11</TotalTime>
  <ScaleCrop>false</ScaleCrop>
  <LinksUpToDate>false</LinksUpToDate>
  <CharactersWithSpaces>10270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2026-02-25T04:01:00Z</dcterms:created>
  <dc:creator>51503</dc:creator>
  <cp:lastModifiedBy>Caser刘</cp:lastModifiedBy>
  <dcterms:modified xsi:type="dcterms:W3CDTF">2026-09-18T00:56:12Z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C6A6D9B1E8039415B043AA6AB3F92FD3_43</vt:lpwstr>
  </property>
</Properties>
</file>