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0"/>
          <w:szCs w:val="30"/>
        </w:rPr>
      </w:pPr>
      <w:bookmarkStart w:id="0" w:name="_GoBack"/>
      <w:r>
        <w:rPr>
          <w:rFonts w:hint="eastAsia" w:ascii="微软雅黑" w:hAnsi="微软雅黑" w:eastAsia="微软雅黑" w:cs="微软雅黑"/>
          <w:i w:val="0"/>
          <w:iCs w:val="0"/>
          <w:caps w:val="0"/>
          <w:color w:val="4B4B4B"/>
          <w:spacing w:val="0"/>
          <w:sz w:val="30"/>
          <w:szCs w:val="30"/>
          <w:bdr w:val="none" w:color="auto" w:sz="0" w:space="0"/>
        </w:rPr>
        <w:t>关于印发《教育部教材局2022年工作要点》的通知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rPr>
        <w:t>教材局函〔2022〕3号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各省、自治区、直辖市教育厅（教委），新疆生产建设兵团教育局，部属各高等学校、部省合建各高等学校：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现将《教育部教材局2022年工作要点》印送你们，供工作中参考。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iCs w:val="0"/>
          <w:caps w:val="0"/>
          <w:color w:val="4B4B4B"/>
          <w:spacing w:val="0"/>
          <w:sz w:val="24"/>
          <w:szCs w:val="24"/>
          <w:bdr w:val="none" w:color="auto" w:sz="0" w:space="0"/>
        </w:rPr>
        <w:t>教育部教材局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iCs w:val="0"/>
          <w:caps w:val="0"/>
          <w:color w:val="4B4B4B"/>
          <w:spacing w:val="0"/>
          <w:sz w:val="24"/>
          <w:szCs w:val="24"/>
          <w:bdr w:val="none" w:color="auto" w:sz="0" w:space="0"/>
        </w:rPr>
        <w:t>2022年2月15日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6"/>
          <w:rFonts w:hint="eastAsia" w:ascii="微软雅黑" w:hAnsi="微软雅黑" w:eastAsia="微软雅黑" w:cs="微软雅黑"/>
          <w:i w:val="0"/>
          <w:iCs w:val="0"/>
          <w:caps w:val="0"/>
          <w:color w:val="4B4B4B"/>
          <w:spacing w:val="0"/>
          <w:sz w:val="24"/>
          <w:szCs w:val="24"/>
          <w:bdr w:val="none" w:color="auto" w:sz="0" w:space="0"/>
        </w:rPr>
        <w:t>教育部教材局2022年工作要点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2022年，教材局工作的总体思路是：以习近平新时代中国特色社会主义思想为指导，深入贯彻习近平总书记关于教材工作的重要指示和李克强总理重要批示，落实全国教材工作会议精神，树牢责任意识和阵地意识，加强工作统筹，强化教材监管，创新建设理念，重视应用实践，打造更多培根铸魂、启智增慧、适应时代要求的精品教材，在新起点上进一步开创中国特色高质量教材体系建设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一、深入推进习近平新时代中国特色社会主义思想进教材进课堂进头脑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推进党的二十大精神进教材。编制专项工作方案，组织教材编审专家深入学习领会党的二十大精神，以中小学三科统编教材、教育部马工程重点教材为重点，组织修订大中小学统编教材、国家课程教材，推动和指导各地各校系统修订相关教材，将党的二十大精神及时准确融入各级各类教材，充分体现中央新精神新部署新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落实系列重大主题教育指南和纲要。推进落实《习近平新时代中国特色社会主义思想进课程教材指南》《“党的领导”相关内容进大中小学课程教材指南》等系列重大主题教育指南和纲要，加强对教材编写修订工作的指导，进一步提升用习近平新时代中国特色社会主义思想铸魂育人的实际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推进习近平总书记在地方重大实践、视察地方和学校重要论述进课程教材。修订完善相关国家课程教材，加强对地方课程、校本课程和相关教材读本建设的指导，推动习近平总书记在地方工作的创新理念和重大实践、视察地方和学校重要论述有机融入课程教材，让学生深刻领会习近平新时代中国特色社会主义思想的发展脉络和实践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用好习近平新时代中国特色社会主义思想学生读本。根据中央新精神和师生使用反馈，修订改进读本。完善读本使用保障体系，按照“一个教学设计、一个课堂实录、一个教师说课”的思路，继续组织开发读本配套学习资源，加强使用跟踪指导，进一步推动学好用好读本，充分发挥育人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5.整体推进《习近平总书记教育重要论述讲义》翻译工作。送审出版《习近平总书记教育重要论述讲义》英语版，适时开展对外宣介工作，让世界更好了解中国教育发展的新思想新理念新观点。加快推进俄语、法语、西班牙语、阿拉伯语等4个版本的翻译审核，完成翻译书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二、系统规划部署教材建设高质量发展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6.研制新一轮教材建设规划。全面总结《全国大中小学教材建设规划（2019—2022年）》实施情况，面向“十四五”时期的新形势新任务新要求，研究制订新一轮大中小学教材建设规划。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7.推进义务教育课程教材改革。颁布新修订的义务教育课程方案和各学科课程标准，组织专题培训，加强宣传解读，引导教育系统准确理解把握新课程的改革理念、修订重点，进一步促进义务教育教学减负提质。加强地方课程管理制度建设。依据新修订的义务教育课程标准，组织做好各学科教材编写（修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8.实施《新时代马克思主义理论研究和建设工程教育部重点教材建设推进方案》。印发实施《推进方案》，发布第一批重点教材建设目录。创新建设方式，采取国家直接编写、高校申报编写和现有教材遴选修订等多种方式，充分调动学者、学校、出版机构等各方面积极性。出台教材遴选办法、教材审核认定办法、教材出版准入标准和备案要求等配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三、着力编好用好精品教材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9.推进统一使用中等职业学校三科统编教材。制定中等职业学校三科统编教材使用工作方案，2022年秋季学期开始在全国中等职业学校起始年级统一使用教材。组织开展国家示范培训，建设网络学习资源，推动地方做好师资准备、教师培训、教研指导、教学安排、使用跟踪等教材使用基础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10.做好民族地区中小学三科统编教材使用保障。按照教学进度，完成三科统编教材民族地区专用教师用书义务教育后续册次、普通高中起始年级册次编写，开发民族地区初、高中语文衔接学习资源，开展统编教材巡讲和“种子”教师培训，加强日常教学观测指导，为民族地区使用三科统编教材提供精准化、常态化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11.加快建设“中国系列”教材。组织各编写组加快推进首批9种、25本中国经济学教材编写，加强统筹协调和编写指导，强化学校主体责任。组织编写专家赴改革开放前沿、中西部地区开展国情调研。研究确定第二批中国经济学教材建设目录，加快构建中国经济学教材体系。组织研究论证中国新闻学、中国法学教材建设，明确建设重点、建设方式和实施安排，启动首批教材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12.完成已规划教育部马工程重点教材建设。全部完成在编在审教育部马工程重点教材编写审核工作，开展《中华民族共同体教育读本》《国家安全教育读本》试教试用，加快推进马克思、恩格斯、列宁关于哲学社会科学及各学科重要论述摘编编写。继续做好马工程重点教材使用情况年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13.加强教材使用监测评价。指导教材编写、出版、使用等单位，建立健全教材使用研究、跟踪监测、培训指导、效果评价等机制，及时发现和解决教材使用中存在的问题，加强先进经验成果交流推广，不断提高教材使用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14.开展首届全国教材建设奖宣传。分类编撰首届全国教材建设奖获奖成果概览，组织开展教材建设先进典型宣传和经验交流，有效发挥获奖成果示范引领作用。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Style w:val="6"/>
          <w:rFonts w:hint="eastAsia" w:ascii="微软雅黑" w:hAnsi="微软雅黑" w:eastAsia="微软雅黑" w:cs="微软雅黑"/>
          <w:i w:val="0"/>
          <w:iCs w:val="0"/>
          <w:caps w:val="0"/>
          <w:color w:val="4B4B4B"/>
          <w:spacing w:val="0"/>
          <w:sz w:val="24"/>
          <w:szCs w:val="24"/>
          <w:bdr w:val="none" w:color="auto" w:sz="0" w:space="0"/>
        </w:rPr>
        <w:t>　　四、加强教材工作统筹协调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15.抓好全国教材工作会议精神落实。指导各省（区、市）、部属高校和部省合建高校开好本地本校教材工作会议，完善管理体制机制，健全领导和工作机构，强化工作责任落实，实现国家、地方、学校联动并进。召开2022年度全国教材工作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16.强化国家教材委办公室统筹协调职能。充分发挥国家教材委办公室作用，健全问题会商、联合调研、任务督办、检查抽查、信息通报等机制，加强工作统筹、沟通协调和调度督办，确保国家教材委各项决策部署有效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17.加强对高校教材工作的指导和管理。加强工作指导、督促和检查，强化高校教材主体责任落实。开展高校教材建设和管理队伍培训，分层分类对省级教育部门和高校负责同志及相关部门负责人、教材编审人员、马工程重点教材任课教师等进行集中培训，整体提高队伍思想政治素质和业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五、强化各级各类教材监管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18.盯紧教材管理办法落地落实。持续开展大中小学教材系列管理办法落实情况跟踪调研，通报落实进展情况，总结推广先进经验，建立工作督办单制度，督促指导各地和高校严格抓好落实、提高实施成效。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19.完善教材管理配套制度。修订《中小学教材选用管理办法》《中小学教辅材料管理办法》，研究制定关于加强数字教材建设的指导意见，进一步规范中小学教材教辅、数字教材建设管理。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20.建立教材工作责任追究制度。印发关于教材工作责任追究的指导意见，建立教材编写、审核、出版、印制发行、选用使用全链条工作责任追究制度。会同有关部门和单位，加大教材违法违规问题追责问责力度。建立教材定期检查制度，开展教材质量随机抽查，形成教材问题通报反馈与处理的常态化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六、打牢教材建设发展基础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21.加强教材审核专家队伍建设。筹备国家教材委专家学者委员和专家委员会换届工作，分学科组建高校哲学社会科学（马工程）专家委员会学科专家组。修订《国家教材委专家委员会工作章程》《马工程重点教材编审用工作细则》。加强国家教材委专家委员会秘书处建设，提升教材审核工作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22.加强教材基础研究。开展首批国家教材建设重点研究基地研究项目总结验收，遴选建设第二批基地。以国家教材建设重点研究基地为主要依托，围绕新时代人才培养要求和教材建设实际需要，部署开展专题研究，提升教材研究的针对性、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23.加快推进教材管理信息化。加强国家教材管理信息平台基础功能建设，完善教材审查管理、教材基础数据库、中小学教材选用管理和课外读物监测管理等系统，抓紧推进课程实施管理、教材使用监测和教材信息服务等系统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24.充分发挥党建引领作用。始终将政治建设摆在首位，常态化长效化开展党史学习教育，持续深化模范机关建设，推动党建与业务发展深度融合。大力改进工作作风，严控会议和发文数量，更多走进基层、学校、师生和专家队伍，加强政策制定的调研论证，让教材工作进一步立足实际、对接需求、服务一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F1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2022-02-21T02:45:45Z</dcterms:created>
  <dc:creator>Administrator</dc:creator>
  <cp:lastModifiedBy>Showntoon</cp:lastModifiedBy>
  <dcterms:modified xsi:type="dcterms:W3CDTF">2022-02-21T02:46:11Z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F7675C1F806548618DA31B2E67D82AA1</vt:lpwstr>
  </property>
</Properties>
</file>