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衢州学院教材出版审核申请表</w:t>
      </w:r>
    </w:p>
    <w:tbl>
      <w:tblPr>
        <w:tblStyle w:val="3"/>
        <w:tblW w:w="14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954"/>
        <w:gridCol w:w="954"/>
        <w:gridCol w:w="954"/>
        <w:gridCol w:w="1628"/>
        <w:gridCol w:w="1188"/>
        <w:gridCol w:w="992"/>
        <w:gridCol w:w="954"/>
        <w:gridCol w:w="1788"/>
        <w:gridCol w:w="1319"/>
        <w:gridCol w:w="1194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1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bookmarkStart w:id="0" w:name="_GoBack"/>
            <w:r>
              <w:rPr>
                <w:rFonts w:hint="eastAsia" w:ascii="黑体" w:hAnsi="黑体" w:eastAsia="黑体"/>
                <w:sz w:val="24"/>
              </w:rPr>
              <w:t>教材名称</w:t>
            </w:r>
          </w:p>
        </w:tc>
        <w:tc>
          <w:tcPr>
            <w:tcW w:w="5179" w:type="dxa"/>
            <w:gridSpan w:val="5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841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所在学院（部）</w:t>
            </w:r>
          </w:p>
        </w:tc>
        <w:tc>
          <w:tcPr>
            <w:tcW w:w="5726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编写人员信息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49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1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1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1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1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教材内容信息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出版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方式</w:t>
            </w:r>
          </w:p>
        </w:tc>
        <w:tc>
          <w:tcPr>
            <w:tcW w:w="292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使用课程名称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课程代码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2"/>
              </w:rPr>
              <w:t>字数（万）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拟出版时间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意向出版单位</w:t>
            </w: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获立项情况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11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7" w:type="dxa"/>
            <w:gridSpan w:val="12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一、教材作者承诺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，本教材所有编写人员政治立场坚定，学术功底扎实，遵纪守法，无师德师风、学术不端等问题。本教材内容政治方向、价值导向正确，无知识产权争议。若填报失实或违反有关规定，本人承担所有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7406" w:firstLineChars="30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第一主编（签字）：</w:t>
            </w:r>
          </w:p>
          <w:p>
            <w:pPr>
              <w:ind w:firstLine="7406" w:firstLineChars="308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7" w:type="dxa"/>
            <w:gridSpan w:val="12"/>
            <w:shd w:val="clear" w:color="auto" w:fill="FFFFFF" w:themeFill="background1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二、教材编写人员审核意见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（依据《普通高等学校教材管理办法》（教材〔2</w:t>
            </w:r>
            <w:r>
              <w:rPr>
                <w:rFonts w:ascii="仿宋_GB2312" w:eastAsia="仿宋_GB2312"/>
                <w:sz w:val="24"/>
              </w:rPr>
              <w:t>019</w:t>
            </w:r>
            <w:r>
              <w:rPr>
                <w:rFonts w:hint="eastAsia" w:ascii="仿宋_GB2312" w:eastAsia="仿宋_GB2312"/>
                <w:sz w:val="24"/>
              </w:rPr>
              <w:t>〕3号）和《浙江省普通高等学校教材管理实施细则》（浙教教材〔2021〕12 号）相关要求，重点审核教材编写人员的政治立场、学术功底、师德师风等方面。非本单位的编写人员应由对方单位党委审核）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8160" w:firstLineChars="3400"/>
              <w:rPr>
                <w:rFonts w:ascii="仿宋" w:hAnsi="仿宋"/>
                <w:sz w:val="24"/>
              </w:rPr>
            </w:pPr>
          </w:p>
          <w:p>
            <w:pPr>
              <w:ind w:firstLine="8160" w:firstLineChars="3400"/>
              <w:rPr>
                <w:rFonts w:ascii="仿宋" w:hAnsi="仿宋"/>
                <w:sz w:val="24"/>
              </w:rPr>
            </w:pPr>
          </w:p>
          <w:p>
            <w:pPr>
              <w:ind w:firstLine="8160" w:firstLineChars="3400"/>
              <w:rPr>
                <w:rFonts w:ascii="仿宋" w:hAnsi="仿宋"/>
                <w:sz w:val="24"/>
              </w:rPr>
            </w:pPr>
          </w:p>
          <w:p>
            <w:pPr>
              <w:ind w:firstLine="8160" w:firstLineChars="3400"/>
              <w:rPr>
                <w:rFonts w:ascii="仿宋" w:hAnsi="仿宋"/>
                <w:sz w:val="24"/>
              </w:rPr>
            </w:pPr>
          </w:p>
          <w:p>
            <w:pPr>
              <w:ind w:firstLine="8160" w:firstLineChars="3400"/>
              <w:rPr>
                <w:rFonts w:ascii="仿宋" w:hAnsi="仿宋"/>
                <w:sz w:val="24"/>
              </w:rPr>
            </w:pPr>
          </w:p>
          <w:p>
            <w:pPr>
              <w:ind w:firstLine="8160" w:firstLineChars="3400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学院（部）党组织负责人（签字）：</w:t>
            </w:r>
          </w:p>
          <w:p>
            <w:pPr>
              <w:ind w:left="433" w:leftChars="206" w:firstLine="6720" w:firstLineChars="2800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 </w:t>
            </w:r>
            <w:r>
              <w:rPr>
                <w:rFonts w:ascii="仿宋" w:hAnsi="仿宋"/>
                <w:sz w:val="24"/>
              </w:rPr>
              <w:t xml:space="preserve">        </w:t>
            </w:r>
            <w:r>
              <w:rPr>
                <w:rFonts w:hint="eastAsia" w:ascii="仿宋" w:hAnsi="仿宋"/>
                <w:sz w:val="24"/>
              </w:rPr>
              <w:t xml:space="preserve">（学院（部）党组织盖章）         年 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hint="eastAsia" w:ascii="仿宋" w:hAnsi="仿宋"/>
                <w:sz w:val="24"/>
              </w:rPr>
              <w:t xml:space="preserve"> 月  </w:t>
            </w:r>
            <w:r>
              <w:rPr>
                <w:rFonts w:ascii="仿宋" w:hAnsi="仿宋"/>
                <w:sz w:val="24"/>
              </w:rPr>
              <w:t xml:space="preserve"> </w:t>
            </w:r>
            <w:r>
              <w:rPr>
                <w:rFonts w:hint="eastAsia" w:ascii="仿宋" w:hAnsi="仿宋"/>
                <w:sz w:val="24"/>
              </w:rPr>
              <w:t>日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7" w:type="dxa"/>
            <w:gridSpan w:val="12"/>
            <w:shd w:val="clear" w:color="auto" w:fill="FFFFFF" w:themeFill="background1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三、教材内容审核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（依据《普通高等学校教材管理办法》（教材〔2</w:t>
            </w:r>
            <w:r>
              <w:rPr>
                <w:rFonts w:ascii="仿宋_GB2312" w:eastAsia="仿宋_GB2312"/>
                <w:sz w:val="24"/>
              </w:rPr>
              <w:t>019</w:t>
            </w:r>
            <w:r>
              <w:rPr>
                <w:rFonts w:hint="eastAsia" w:ascii="仿宋_GB2312" w:eastAsia="仿宋_GB2312"/>
                <w:sz w:val="24"/>
              </w:rPr>
              <w:t>〕3号）和《浙江省普通高等学校教材管理实施细则》（浙教教材〔2021〕12 号）相关要求，对教材书稿的教材思想性、科学性、系统性、支撑性、前沿性、规范性等进行审核，严把政治关、学术关。政治把关要重点审核教材的政治方向和价值取向，学术把关要重点审核教材的学术导向以及内容的科学性、先进性和适用性）</w:t>
            </w: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rPr>
                <w:rFonts w:ascii="黑体" w:hAnsi="黑体" w:eastAsia="黑体"/>
                <w:sz w:val="24"/>
              </w:rPr>
            </w:pPr>
          </w:p>
          <w:p>
            <w:pPr>
              <w:ind w:left="433" w:leftChars="206" w:firstLine="6720" w:firstLineChars="2800"/>
              <w:jc w:val="left"/>
              <w:rPr>
                <w:rFonts w:ascii="仿宋" w:hAnsi="仿宋"/>
                <w:sz w:val="24"/>
              </w:rPr>
            </w:pPr>
          </w:p>
          <w:p>
            <w:pPr>
              <w:ind w:left="433" w:leftChars="206" w:firstLine="6720" w:firstLineChars="2800"/>
              <w:jc w:val="left"/>
              <w:rPr>
                <w:rFonts w:ascii="仿宋" w:hAnsi="仿宋"/>
                <w:sz w:val="24"/>
              </w:rPr>
            </w:pPr>
          </w:p>
          <w:p>
            <w:pPr>
              <w:ind w:left="433" w:leftChars="206" w:firstLine="6720" w:firstLineChars="2800"/>
              <w:jc w:val="left"/>
              <w:rPr>
                <w:rFonts w:ascii="仿宋" w:hAnsi="仿宋"/>
                <w:sz w:val="24"/>
              </w:rPr>
            </w:pPr>
          </w:p>
          <w:p>
            <w:pPr>
              <w:ind w:left="433" w:leftChars="206" w:firstLine="6720" w:firstLineChars="2800"/>
              <w:jc w:val="left"/>
              <w:rPr>
                <w:rFonts w:ascii="仿宋" w:hAnsi="仿宋"/>
                <w:sz w:val="24"/>
              </w:rPr>
            </w:pPr>
          </w:p>
          <w:p>
            <w:pPr>
              <w:ind w:left="433" w:leftChars="206" w:firstLine="6960" w:firstLineChars="2900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教材建设与管理工作小组组长（签字）： </w:t>
            </w:r>
            <w:r>
              <w:rPr>
                <w:rFonts w:ascii="仿宋" w:hAnsi="仿宋"/>
                <w:sz w:val="24"/>
              </w:rPr>
              <w:t xml:space="preserve">              </w:t>
            </w:r>
          </w:p>
          <w:p>
            <w:pPr>
              <w:ind w:left="433" w:leftChars="206" w:firstLine="11280" w:firstLineChars="4700"/>
              <w:jc w:val="left"/>
              <w:rPr>
                <w:rFonts w:ascii="仿宋" w:hAnsi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 xml:space="preserve">年 </w:t>
            </w:r>
            <w:r>
              <w:rPr>
                <w:rFonts w:ascii="仿宋" w:hAnsi="仿宋"/>
                <w:sz w:val="24"/>
              </w:rPr>
              <w:t xml:space="preserve">    </w:t>
            </w:r>
            <w:r>
              <w:rPr>
                <w:rFonts w:hint="eastAsia" w:ascii="仿宋" w:hAnsi="仿宋"/>
                <w:sz w:val="24"/>
              </w:rPr>
              <w:t xml:space="preserve">月 </w:t>
            </w:r>
            <w:r>
              <w:rPr>
                <w:rFonts w:ascii="仿宋" w:hAnsi="仿宋"/>
                <w:sz w:val="24"/>
              </w:rPr>
              <w:t xml:space="preserve">   </w:t>
            </w:r>
            <w:r>
              <w:rPr>
                <w:rFonts w:hint="eastAsia" w:ascii="仿宋" w:hAnsi="仿宋"/>
                <w:sz w:val="24"/>
              </w:rPr>
              <w:t>日</w:t>
            </w:r>
          </w:p>
        </w:tc>
      </w:tr>
      <w:bookmarkEnd w:id="0"/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填写说明：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b/>
          <w:sz w:val="24"/>
        </w:rPr>
        <w:t>编写人员</w:t>
      </w:r>
      <w:r>
        <w:rPr>
          <w:rFonts w:hint="eastAsia" w:ascii="仿宋_GB2312" w:eastAsia="仿宋_GB2312"/>
          <w:sz w:val="24"/>
        </w:rPr>
        <w:t>应填写所有的编写人员；</w:t>
      </w:r>
    </w:p>
    <w:p>
      <w:pPr>
        <w:widowControl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b/>
          <w:sz w:val="24"/>
        </w:rPr>
        <w:t>编写人员</w:t>
      </w:r>
      <w:r>
        <w:rPr>
          <w:rFonts w:hint="eastAsia" w:ascii="仿宋_GB2312" w:eastAsia="仿宋_GB2312"/>
          <w:sz w:val="24"/>
        </w:rPr>
        <w:t>由所在单位党组织进行审核，非本单位的编写人员应由对方单位党委审核，审核结论填通过或不通过；</w:t>
      </w:r>
    </w:p>
    <w:p>
      <w:pPr>
        <w:widowControl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</w:t>
      </w:r>
      <w:r>
        <w:rPr>
          <w:rFonts w:ascii="仿宋_GB2312" w:eastAsia="仿宋_GB2312"/>
          <w:sz w:val="24"/>
        </w:rPr>
        <w:t>.</w:t>
      </w:r>
      <w:r>
        <w:rPr>
          <w:rFonts w:hint="eastAsia" w:ascii="仿宋_GB2312" w:eastAsia="仿宋_GB2312"/>
          <w:b/>
          <w:sz w:val="24"/>
        </w:rPr>
        <w:t>教材类型</w:t>
      </w:r>
      <w:r>
        <w:rPr>
          <w:rFonts w:hint="eastAsia" w:ascii="仿宋_GB2312" w:eastAsia="仿宋_GB2312"/>
          <w:sz w:val="24"/>
        </w:rPr>
        <w:t>填新编或修订；</w:t>
      </w:r>
    </w:p>
    <w:p>
      <w:p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hint="eastAsia" w:ascii="仿宋_GB2312" w:eastAsia="仿宋_GB2312"/>
          <w:sz w:val="24"/>
        </w:rPr>
        <w:t>.</w:t>
      </w:r>
      <w:r>
        <w:rPr>
          <w:rFonts w:hint="eastAsia" w:ascii="仿宋_GB2312" w:eastAsia="仿宋_GB2312"/>
          <w:b/>
          <w:sz w:val="24"/>
        </w:rPr>
        <w:t>拟出版时间</w:t>
      </w:r>
      <w:r>
        <w:rPr>
          <w:rFonts w:hint="eastAsia" w:ascii="仿宋_GB2312" w:eastAsia="仿宋_GB2312"/>
          <w:sz w:val="24"/>
        </w:rPr>
        <w:t>需精确到月；</w:t>
      </w:r>
      <w:r>
        <w:rPr>
          <w:rFonts w:hint="eastAsia" w:ascii="仿宋_GB2312" w:eastAsia="仿宋_GB2312"/>
          <w:b/>
          <w:sz w:val="24"/>
        </w:rPr>
        <w:t>意向出版单位</w:t>
      </w:r>
      <w:r>
        <w:rPr>
          <w:rFonts w:hint="eastAsia" w:ascii="仿宋_GB2312" w:eastAsia="仿宋_GB2312"/>
          <w:sz w:val="24"/>
        </w:rPr>
        <w:t>填写后不强制要求在该出版社出版；</w:t>
      </w:r>
    </w:p>
    <w:p>
      <w:pPr>
        <w:widowControl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/>
          <w:b/>
          <w:sz w:val="24"/>
        </w:rPr>
        <w:t>.</w:t>
      </w:r>
      <w:r>
        <w:rPr>
          <w:rFonts w:hint="eastAsia" w:ascii="仿宋_GB2312" w:eastAsia="仿宋_GB2312"/>
          <w:b/>
          <w:sz w:val="24"/>
        </w:rPr>
        <w:t>获立项情况</w:t>
      </w:r>
      <w:r>
        <w:rPr>
          <w:rFonts w:hint="eastAsia" w:ascii="仿宋_GB2312" w:eastAsia="仿宋_GB2312"/>
          <w:sz w:val="24"/>
        </w:rPr>
        <w:t>填写校新形态教材（校重点教材、申硕教材）、省新形态教材、国家级规划教材等，如无立项支持填写“无”；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6.</w:t>
      </w:r>
      <w:r>
        <w:rPr>
          <w:rFonts w:hint="eastAsia" w:ascii="仿宋_GB2312" w:eastAsia="仿宋_GB2312"/>
          <w:b/>
          <w:sz w:val="24"/>
        </w:rPr>
        <w:t>教材内容</w:t>
      </w:r>
      <w:r>
        <w:rPr>
          <w:rFonts w:hint="eastAsia" w:ascii="仿宋_GB2312" w:eastAsia="仿宋_GB2312"/>
          <w:sz w:val="24"/>
        </w:rPr>
        <w:t>需组织专家进行审核，并经过集体充分讨论，得出最终审核结论，结论填写通过、重新送审、不予通过。</w:t>
      </w:r>
    </w:p>
    <w:p>
      <w:pPr>
        <w:widowControl/>
        <w:jc w:val="left"/>
      </w:pPr>
      <w:r>
        <w:rPr>
          <w:rFonts w:hint="eastAsia" w:ascii="仿宋_GB2312" w:eastAsia="仿宋_GB2312"/>
          <w:sz w:val="24"/>
        </w:rPr>
        <w:t>7</w:t>
      </w:r>
      <w:r>
        <w:rPr>
          <w:rFonts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</w:rPr>
        <w:t>本表需要学院（部）自行妥善留存，以备审查。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MTA0ODE4NjE0MGI3NTM1ZDBlMmFmY2UyYTdjYjQifQ=="/>
  </w:docVars>
  <w:rsids>
    <w:rsidRoot w:val="00000000"/>
    <w:rsid w:val="18CB2A20"/>
    <w:rsid w:val="589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2022-09-16T08:04:00Z</dcterms:created>
  <dc:creator>Administrator</dc:creator>
  <cp:lastModifiedBy>karina</cp:lastModifiedBy>
  <dcterms:modified xsi:type="dcterms:W3CDTF">2022-09-16T08:06:27Z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B4EAD78F856641E7BD600356B3C38424</vt:lpwstr>
  </property>
</Properties>
</file>